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6306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630680"/>
                    </a:xfrm>
                    <a:prstGeom prst="rect">
                      <a:avLst/>
                    </a:prstGeom>
                    <a:noFill/>
                    <a:ln w="9525">
                      <a:noFill/>
                      <a:miter lim="800000"/>
                      <a:headEnd/>
                      <a:tailEnd/>
                    </a:ln>
                  </pic:spPr>
                </pic:pic>
              </a:graphicData>
            </a:graphic>
          </wp:anchor>
        </w:drawing>
      </w:r>
    </w:p>
    <w:p w:rsidR="00F70B78" w:rsidRDefault="00F70B78" w:rsidP="00F70B78">
      <w:pPr>
        <w:pStyle w:val="ListParagraph"/>
        <w:tabs>
          <w:tab w:val="left" w:pos="540"/>
        </w:tabs>
        <w:spacing w:after="0" w:line="240" w:lineRule="auto"/>
        <w:ind w:left="360"/>
        <w:jc w:val="both"/>
        <w:rPr>
          <w:rFonts w:asciiTheme="majorHAnsi" w:hAnsiTheme="majorHAnsi"/>
          <w:sz w:val="24"/>
          <w:szCs w:val="24"/>
        </w:rPr>
      </w:pPr>
    </w:p>
    <w:p w:rsidR="00F70B78" w:rsidRDefault="00F70B78" w:rsidP="00F70B78">
      <w:pPr>
        <w:spacing w:after="0"/>
        <w:jc w:val="center"/>
      </w:pPr>
      <w:r>
        <w:rPr>
          <w:rFonts w:ascii="Cambria" w:hAnsi="Cambria"/>
          <w:b/>
          <w:bCs/>
          <w:sz w:val="36"/>
          <w:szCs w:val="36"/>
          <w:lang w:val="es-ES"/>
        </w:rPr>
        <w:t>Comité técnico de SORTPO</w:t>
      </w:r>
    </w:p>
    <w:p w:rsidR="00F70B78" w:rsidRDefault="00F70B78" w:rsidP="00F70B78">
      <w:pPr>
        <w:pStyle w:val="Heading1"/>
        <w:spacing w:before="0"/>
      </w:pPr>
      <w:r>
        <w:rPr>
          <w:rFonts w:ascii="Cambria" w:hAnsi="Cambria"/>
          <w:sz w:val="36"/>
          <w:szCs w:val="36"/>
          <w:lang w:val="es-ES"/>
        </w:rPr>
        <w:t>Agenda de la reunión</w:t>
      </w:r>
    </w:p>
    <w:p w:rsidR="00F70B78" w:rsidRDefault="00F70B78" w:rsidP="00F70B78">
      <w:pPr>
        <w:pStyle w:val="Time"/>
        <w:spacing w:after="0"/>
      </w:pPr>
      <w:r>
        <w:rPr>
          <w:rFonts w:ascii="Cambria" w:hAnsi="Cambria"/>
          <w:b/>
          <w:bCs/>
          <w:i/>
          <w:iCs/>
          <w:lang w:val="es-ES"/>
        </w:rPr>
        <w:t>28 de septiembre de 2017 10:30</w:t>
      </w:r>
    </w:p>
    <w:tbl>
      <w:tblPr>
        <w:tblW w:w="0" w:type="auto"/>
        <w:tblCellMar>
          <w:left w:w="0" w:type="dxa"/>
          <w:right w:w="0" w:type="dxa"/>
        </w:tblCellMar>
        <w:tblLook w:val="04A0"/>
      </w:tblPr>
      <w:tblGrid>
        <w:gridCol w:w="4788"/>
        <w:gridCol w:w="4788"/>
      </w:tblGrid>
      <w:tr w:rsidR="00F70B78" w:rsidTr="00F70B78">
        <w:trPr>
          <w:trHeight w:val="1179"/>
        </w:trPr>
        <w:tc>
          <w:tcPr>
            <w:tcW w:w="4788" w:type="dxa"/>
            <w:tcMar>
              <w:top w:w="0" w:type="dxa"/>
              <w:left w:w="108" w:type="dxa"/>
              <w:bottom w:w="0" w:type="dxa"/>
              <w:right w:w="108" w:type="dxa"/>
            </w:tcMar>
            <w:vAlign w:val="center"/>
            <w:hideMark/>
          </w:tcPr>
          <w:p w:rsidR="00F70B78" w:rsidRDefault="00F70B78">
            <w:pPr>
              <w:pStyle w:val="Date"/>
              <w:ind w:left="630"/>
            </w:pPr>
            <w:r>
              <w:rPr>
                <w:rFonts w:ascii="Cambria" w:hAnsi="Cambria"/>
                <w:sz w:val="22"/>
                <w:szCs w:val="22"/>
                <w:lang w:val="es-ES"/>
              </w:rPr>
              <w:t>Centro de tecnología occidental</w:t>
            </w:r>
          </w:p>
          <w:p w:rsidR="00F70B78" w:rsidRDefault="00F70B78">
            <w:pPr>
              <w:spacing w:after="0" w:line="240" w:lineRule="auto"/>
              <w:ind w:left="630"/>
              <w:jc w:val="center"/>
            </w:pPr>
            <w:r>
              <w:rPr>
                <w:rFonts w:ascii="Cambria" w:hAnsi="Cambria"/>
                <w:lang w:val="es-ES"/>
              </w:rPr>
              <w:t xml:space="preserve">Educación de adultos </w:t>
            </w:r>
            <w:proofErr w:type="spellStart"/>
            <w:r>
              <w:rPr>
                <w:rFonts w:ascii="Cambria" w:hAnsi="Cambria"/>
                <w:lang w:val="es-ES"/>
              </w:rPr>
              <w:t>Bldg</w:t>
            </w:r>
            <w:proofErr w:type="spellEnd"/>
            <w:r>
              <w:rPr>
                <w:rFonts w:ascii="Cambria" w:hAnsi="Cambria"/>
                <w:lang w:val="es-ES"/>
              </w:rPr>
              <w:t>,</w:t>
            </w:r>
          </w:p>
          <w:p w:rsidR="00F70B78" w:rsidRDefault="00F70B78">
            <w:pPr>
              <w:spacing w:after="0" w:line="240" w:lineRule="auto"/>
              <w:ind w:left="630"/>
              <w:jc w:val="center"/>
            </w:pPr>
            <w:r>
              <w:rPr>
                <w:rFonts w:ascii="Cambria" w:hAnsi="Cambria"/>
                <w:lang w:val="es-ES"/>
              </w:rPr>
              <w:t>Dr. antes de 621.</w:t>
            </w:r>
          </w:p>
          <w:p w:rsidR="00F70B78" w:rsidRDefault="00F70B78">
            <w:pPr>
              <w:spacing w:after="0" w:line="240" w:lineRule="auto"/>
              <w:ind w:left="630"/>
              <w:jc w:val="center"/>
            </w:pPr>
            <w:r>
              <w:rPr>
                <w:rFonts w:ascii="Cambria" w:hAnsi="Cambria"/>
                <w:lang w:val="es-ES"/>
              </w:rPr>
              <w:t>Quema 73624 plana, OK</w:t>
            </w:r>
          </w:p>
        </w:tc>
        <w:tc>
          <w:tcPr>
            <w:tcW w:w="4788" w:type="dxa"/>
            <w:tcMar>
              <w:top w:w="0" w:type="dxa"/>
              <w:left w:w="108" w:type="dxa"/>
              <w:bottom w:w="0" w:type="dxa"/>
              <w:right w:w="108" w:type="dxa"/>
            </w:tcMar>
            <w:hideMark/>
          </w:tcPr>
          <w:p w:rsidR="00F70B78" w:rsidRDefault="00F70B78">
            <w:pPr>
              <w:spacing w:after="0" w:line="240" w:lineRule="auto"/>
              <w:jc w:val="center"/>
            </w:pPr>
            <w:r>
              <w:rPr>
                <w:rFonts w:ascii="Cambria" w:hAnsi="Cambria"/>
                <w:lang w:val="es-ES"/>
              </w:rPr>
              <w:t>Centro de tecnología de Río rojo</w:t>
            </w:r>
          </w:p>
          <w:p w:rsidR="00F70B78" w:rsidRDefault="00F70B78">
            <w:pPr>
              <w:spacing w:after="0" w:line="240" w:lineRule="auto"/>
              <w:jc w:val="center"/>
            </w:pPr>
            <w:r>
              <w:rPr>
                <w:rFonts w:ascii="Cambria" w:hAnsi="Cambria"/>
                <w:lang w:val="es-ES"/>
              </w:rPr>
              <w:t xml:space="preserve">JDM centro de negocios, </w:t>
            </w:r>
            <w:proofErr w:type="spellStart"/>
            <w:r>
              <w:rPr>
                <w:rFonts w:ascii="Cambria" w:hAnsi="Cambria"/>
                <w:lang w:val="es-ES"/>
              </w:rPr>
              <w:t>Rm</w:t>
            </w:r>
            <w:proofErr w:type="spellEnd"/>
            <w:r>
              <w:rPr>
                <w:rFonts w:ascii="Cambria" w:hAnsi="Cambria"/>
                <w:lang w:val="es-ES"/>
              </w:rPr>
              <w:t xml:space="preserve"> B113</w:t>
            </w:r>
          </w:p>
          <w:p w:rsidR="00F70B78" w:rsidRDefault="00F70B78">
            <w:pPr>
              <w:spacing w:after="0" w:line="240" w:lineRule="auto"/>
              <w:jc w:val="center"/>
            </w:pPr>
            <w:r>
              <w:rPr>
                <w:rFonts w:ascii="Cambria" w:hAnsi="Cambria"/>
                <w:lang w:val="es-ES"/>
              </w:rPr>
              <w:t xml:space="preserve">3300 w. Bois d ' </w:t>
            </w:r>
            <w:proofErr w:type="spellStart"/>
            <w:r>
              <w:rPr>
                <w:rFonts w:ascii="Cambria" w:hAnsi="Cambria"/>
                <w:lang w:val="es-ES"/>
              </w:rPr>
              <w:t>Arc</w:t>
            </w:r>
            <w:proofErr w:type="spellEnd"/>
          </w:p>
          <w:p w:rsidR="00F70B78" w:rsidRDefault="00F70B78">
            <w:pPr>
              <w:spacing w:after="0" w:line="240" w:lineRule="auto"/>
              <w:jc w:val="center"/>
            </w:pPr>
            <w:r>
              <w:rPr>
                <w:rFonts w:ascii="Cambria" w:hAnsi="Cambria"/>
                <w:lang w:val="es-ES"/>
              </w:rPr>
              <w:t>Duncan, OK 73533</w:t>
            </w:r>
          </w:p>
        </w:tc>
      </w:tr>
    </w:tbl>
    <w:p w:rsidR="00F70B78" w:rsidRDefault="00F70B78" w:rsidP="00F70B78">
      <w:pPr>
        <w:spacing w:line="240" w:lineRule="auto"/>
        <w:ind w:left="360" w:hanging="360"/>
      </w:pPr>
      <w:r>
        <w:rPr>
          <w:rFonts w:ascii="Cambria" w:hAnsi="Cambria"/>
          <w:sz w:val="24"/>
          <w:szCs w:val="24"/>
          <w:lang w:val="es-ES"/>
        </w:rPr>
        <w:t>1.</w:t>
      </w:r>
      <w:r w:rsidR="00CC38DC">
        <w:rPr>
          <w:rFonts w:ascii="Cambria" w:hAnsi="Cambria"/>
          <w:sz w:val="24"/>
          <w:szCs w:val="24"/>
          <w:lang w:val="es-ES"/>
        </w:rPr>
        <w:t xml:space="preserve"> </w:t>
      </w:r>
      <w:r>
        <w:rPr>
          <w:rFonts w:ascii="Times New Roman" w:hAnsi="Times New Roman"/>
          <w:sz w:val="14"/>
          <w:szCs w:val="14"/>
          <w:lang w:val="es-ES"/>
        </w:rPr>
        <w:t xml:space="preserve"> </w:t>
      </w:r>
      <w:r>
        <w:rPr>
          <w:rFonts w:ascii="Cambria" w:hAnsi="Cambria"/>
          <w:sz w:val="24"/>
          <w:szCs w:val="24"/>
          <w:lang w:val="es-ES"/>
        </w:rPr>
        <w:t>Llamar al orden</w:t>
      </w:r>
    </w:p>
    <w:p w:rsidR="00F70B78" w:rsidRDefault="00F70B78" w:rsidP="00F70B78">
      <w:pPr>
        <w:spacing w:line="240" w:lineRule="auto"/>
        <w:ind w:left="360" w:hanging="360"/>
      </w:pPr>
      <w:r>
        <w:rPr>
          <w:rFonts w:ascii="Cambria" w:hAnsi="Cambria"/>
          <w:sz w:val="24"/>
          <w:szCs w:val="24"/>
          <w:lang w:val="es-ES"/>
        </w:rPr>
        <w:t>2.</w:t>
      </w:r>
      <w:r>
        <w:rPr>
          <w:rFonts w:ascii="Times New Roman" w:hAnsi="Times New Roman"/>
          <w:sz w:val="14"/>
          <w:szCs w:val="14"/>
          <w:lang w:val="es-ES"/>
        </w:rPr>
        <w:t xml:space="preserve"> </w:t>
      </w:r>
      <w:r w:rsidR="00CC38DC">
        <w:rPr>
          <w:rFonts w:ascii="Times New Roman" w:hAnsi="Times New Roman"/>
          <w:sz w:val="14"/>
          <w:szCs w:val="14"/>
          <w:lang w:val="es-ES"/>
        </w:rPr>
        <w:t xml:space="preserve"> </w:t>
      </w:r>
      <w:r>
        <w:rPr>
          <w:rFonts w:ascii="Cambria" w:hAnsi="Cambria"/>
          <w:sz w:val="24"/>
          <w:szCs w:val="24"/>
          <w:lang w:val="es-ES"/>
        </w:rPr>
        <w:t>Nominal – presentaciones</w:t>
      </w:r>
    </w:p>
    <w:p w:rsidR="00F70B78" w:rsidRDefault="00F70B78" w:rsidP="00F70B78">
      <w:pPr>
        <w:spacing w:line="240" w:lineRule="auto"/>
        <w:ind w:left="360" w:hanging="360"/>
      </w:pPr>
      <w:r>
        <w:rPr>
          <w:rFonts w:ascii="Cambria" w:hAnsi="Cambria"/>
          <w:sz w:val="24"/>
          <w:szCs w:val="24"/>
          <w:lang w:val="es-ES"/>
        </w:rPr>
        <w:t>3.</w:t>
      </w:r>
      <w:r>
        <w:rPr>
          <w:rFonts w:ascii="Times New Roman" w:hAnsi="Times New Roman"/>
          <w:sz w:val="14"/>
          <w:szCs w:val="14"/>
          <w:lang w:val="es-ES"/>
        </w:rPr>
        <w:t xml:space="preserve"> </w:t>
      </w:r>
      <w:r w:rsidR="00CC38DC">
        <w:rPr>
          <w:rFonts w:ascii="Times New Roman" w:hAnsi="Times New Roman"/>
          <w:sz w:val="14"/>
          <w:szCs w:val="14"/>
          <w:lang w:val="es-ES"/>
        </w:rPr>
        <w:t xml:space="preserve"> </w:t>
      </w:r>
      <w:r>
        <w:rPr>
          <w:rFonts w:ascii="Cambria" w:hAnsi="Cambria"/>
          <w:sz w:val="24"/>
          <w:szCs w:val="24"/>
          <w:lang w:val="es-ES"/>
        </w:rPr>
        <w:t xml:space="preserve">Aprobación de las actas de </w:t>
      </w:r>
      <w:r>
        <w:rPr>
          <w:rFonts w:ascii="Cambria" w:hAnsi="Cambria"/>
          <w:color w:val="000000"/>
          <w:sz w:val="24"/>
          <w:szCs w:val="24"/>
          <w:lang w:val="es-ES"/>
        </w:rPr>
        <w:t>la reunión del 17 de agosto de 2017.</w:t>
      </w:r>
      <w:r>
        <w:rPr>
          <w:rFonts w:ascii="Cambria" w:hAnsi="Cambria"/>
          <w:sz w:val="24"/>
          <w:szCs w:val="24"/>
          <w:lang w:val="es-ES"/>
        </w:rPr>
        <w:t xml:space="preserve"> </w:t>
      </w:r>
    </w:p>
    <w:p w:rsidR="00F70B78" w:rsidRDefault="00F70B78" w:rsidP="00F70B78">
      <w:pPr>
        <w:spacing w:after="0" w:line="240" w:lineRule="auto"/>
        <w:ind w:left="360" w:hanging="360"/>
      </w:pPr>
      <w:r>
        <w:rPr>
          <w:rFonts w:ascii="Cambria" w:hAnsi="Cambria"/>
          <w:sz w:val="24"/>
          <w:szCs w:val="24"/>
          <w:lang w:val="es-ES"/>
        </w:rPr>
        <w:t>4.</w:t>
      </w:r>
      <w:r>
        <w:rPr>
          <w:rFonts w:ascii="Times New Roman" w:hAnsi="Times New Roman"/>
          <w:sz w:val="14"/>
          <w:szCs w:val="14"/>
          <w:lang w:val="es-ES"/>
        </w:rPr>
        <w:t xml:space="preserve"> </w:t>
      </w:r>
      <w:r w:rsidR="00CC38DC">
        <w:rPr>
          <w:rFonts w:ascii="Times New Roman" w:hAnsi="Times New Roman"/>
          <w:sz w:val="14"/>
          <w:szCs w:val="14"/>
          <w:lang w:val="es-ES"/>
        </w:rPr>
        <w:t xml:space="preserve"> </w:t>
      </w:r>
      <w:r>
        <w:rPr>
          <w:rFonts w:ascii="Cambria" w:hAnsi="Cambria"/>
          <w:color w:val="000000"/>
          <w:sz w:val="24"/>
          <w:szCs w:val="24"/>
          <w:lang w:val="es-ES"/>
        </w:rPr>
        <w:t>Discutir y considerar los comentarios recibidos durante el</w:t>
      </w:r>
      <w:r w:rsidR="00796151">
        <w:rPr>
          <w:rFonts w:ascii="Cambria" w:hAnsi="Cambria"/>
          <w:color w:val="000000"/>
          <w:sz w:val="24"/>
          <w:szCs w:val="24"/>
          <w:lang w:val="es-ES"/>
        </w:rPr>
        <w:t xml:space="preserve"> público revisión y comentar </w:t>
      </w:r>
      <w:proofErr w:type="spellStart"/>
      <w:r>
        <w:rPr>
          <w:rFonts w:ascii="Cambria" w:hAnsi="Cambria"/>
          <w:color w:val="000000"/>
          <w:sz w:val="24"/>
          <w:szCs w:val="24"/>
          <w:lang w:val="es-ES"/>
        </w:rPr>
        <w:t>elperíodo</w:t>
      </w:r>
      <w:proofErr w:type="spellEnd"/>
      <w:r>
        <w:rPr>
          <w:rFonts w:ascii="Cambria" w:hAnsi="Cambria"/>
          <w:color w:val="000000"/>
          <w:sz w:val="24"/>
          <w:szCs w:val="24"/>
          <w:lang w:val="es-ES"/>
        </w:rPr>
        <w:t xml:space="preserve"> de </w:t>
      </w:r>
      <w:proofErr w:type="spellStart"/>
      <w:r>
        <w:rPr>
          <w:rFonts w:ascii="Cambria" w:hAnsi="Cambria"/>
          <w:color w:val="000000"/>
          <w:sz w:val="24"/>
          <w:szCs w:val="24"/>
          <w:lang w:val="es-ES"/>
        </w:rPr>
        <w:t>LRTPs</w:t>
      </w:r>
      <w:proofErr w:type="spellEnd"/>
      <w:r>
        <w:rPr>
          <w:rFonts w:ascii="Cambria" w:hAnsi="Cambria"/>
          <w:color w:val="000000"/>
          <w:sz w:val="24"/>
          <w:szCs w:val="24"/>
          <w:lang w:val="es-ES"/>
        </w:rPr>
        <w:t xml:space="preserve"> aparece en comentarios 4A-E y hacia adelante a la Junta de política de transporte de SORTPO.</w:t>
      </w:r>
    </w:p>
    <w:p w:rsidR="00F70B78" w:rsidRDefault="00F70B78" w:rsidP="00F70B78">
      <w:pPr>
        <w:spacing w:after="0" w:line="240" w:lineRule="auto"/>
        <w:ind w:left="1170" w:hanging="360"/>
      </w:pPr>
      <w:r>
        <w:rPr>
          <w:rFonts w:ascii="Cambria" w:hAnsi="Cambria"/>
          <w:sz w:val="24"/>
          <w:szCs w:val="24"/>
          <w:lang w:val="es-ES"/>
        </w:rPr>
        <w:t>A.</w:t>
      </w:r>
      <w:r>
        <w:rPr>
          <w:rFonts w:ascii="Times New Roman" w:hAnsi="Times New Roman"/>
          <w:sz w:val="14"/>
          <w:szCs w:val="14"/>
          <w:lang w:val="es-ES"/>
        </w:rPr>
        <w:t xml:space="preserve"> </w:t>
      </w:r>
      <w:r>
        <w:rPr>
          <w:rFonts w:ascii="Cambria" w:hAnsi="Cambria"/>
          <w:sz w:val="24"/>
          <w:szCs w:val="24"/>
          <w:lang w:val="es-ES"/>
        </w:rPr>
        <w:t xml:space="preserve">Plan de transporte del Condado de </w:t>
      </w:r>
      <w:proofErr w:type="spellStart"/>
      <w:r>
        <w:rPr>
          <w:rFonts w:ascii="Cambria" w:hAnsi="Cambria"/>
          <w:sz w:val="24"/>
          <w:szCs w:val="24"/>
          <w:lang w:val="es-ES"/>
        </w:rPr>
        <w:t>Greer</w:t>
      </w:r>
      <w:proofErr w:type="spellEnd"/>
      <w:r>
        <w:rPr>
          <w:rFonts w:ascii="Cambria" w:hAnsi="Cambria"/>
          <w:sz w:val="24"/>
          <w:szCs w:val="24"/>
          <w:lang w:val="es-ES"/>
        </w:rPr>
        <w:t>, largo alcance de 2040</w:t>
      </w:r>
    </w:p>
    <w:p w:rsidR="00F70B78" w:rsidRDefault="00F70B78" w:rsidP="00F70B78">
      <w:pPr>
        <w:spacing w:after="0" w:line="240" w:lineRule="auto"/>
        <w:ind w:left="1170" w:hanging="360"/>
      </w:pPr>
      <w:r>
        <w:rPr>
          <w:rFonts w:ascii="Cambria" w:hAnsi="Cambria"/>
          <w:sz w:val="24"/>
          <w:szCs w:val="24"/>
          <w:lang w:val="es-ES"/>
        </w:rPr>
        <w:t>B.</w:t>
      </w:r>
      <w:r>
        <w:rPr>
          <w:rFonts w:ascii="Times New Roman" w:hAnsi="Times New Roman"/>
          <w:sz w:val="14"/>
          <w:szCs w:val="14"/>
          <w:lang w:val="es-ES"/>
        </w:rPr>
        <w:t xml:space="preserve"> </w:t>
      </w:r>
      <w:r>
        <w:rPr>
          <w:rFonts w:ascii="Cambria" w:hAnsi="Cambria"/>
          <w:sz w:val="24"/>
          <w:szCs w:val="24"/>
          <w:lang w:val="es-ES"/>
        </w:rPr>
        <w:t xml:space="preserve">Plan de transporte de </w:t>
      </w:r>
      <w:proofErr w:type="spellStart"/>
      <w:r>
        <w:rPr>
          <w:rFonts w:ascii="Cambria" w:hAnsi="Cambria"/>
          <w:sz w:val="24"/>
          <w:szCs w:val="24"/>
          <w:lang w:val="es-ES"/>
        </w:rPr>
        <w:t>Harmon</w:t>
      </w:r>
      <w:proofErr w:type="spellEnd"/>
      <w:r>
        <w:rPr>
          <w:rFonts w:ascii="Cambria" w:hAnsi="Cambria"/>
          <w:sz w:val="24"/>
          <w:szCs w:val="24"/>
          <w:lang w:val="es-ES"/>
        </w:rPr>
        <w:t xml:space="preserve"> Condado de largo alcance de 2040</w:t>
      </w:r>
    </w:p>
    <w:p w:rsidR="00F70B78" w:rsidRDefault="00F70B78" w:rsidP="00F70B78">
      <w:pPr>
        <w:spacing w:after="0" w:line="240" w:lineRule="auto"/>
        <w:ind w:left="1170" w:hanging="360"/>
      </w:pPr>
      <w:r>
        <w:rPr>
          <w:rFonts w:ascii="Cambria" w:hAnsi="Cambria"/>
          <w:sz w:val="24"/>
          <w:szCs w:val="24"/>
          <w:lang w:val="es-ES"/>
        </w:rPr>
        <w:t>C.</w:t>
      </w:r>
      <w:r>
        <w:rPr>
          <w:rFonts w:ascii="Times New Roman" w:hAnsi="Times New Roman"/>
          <w:sz w:val="14"/>
          <w:szCs w:val="14"/>
          <w:lang w:val="es-ES"/>
        </w:rPr>
        <w:t xml:space="preserve"> </w:t>
      </w:r>
      <w:r>
        <w:rPr>
          <w:rFonts w:ascii="Cambria" w:hAnsi="Cambria"/>
          <w:sz w:val="24"/>
          <w:szCs w:val="24"/>
          <w:lang w:val="es-ES"/>
        </w:rPr>
        <w:t>Plan de transporte del Condado de Jackson, largo alcance de 2040</w:t>
      </w:r>
    </w:p>
    <w:p w:rsidR="00F70B78" w:rsidRDefault="00F70B78" w:rsidP="00F70B78">
      <w:pPr>
        <w:spacing w:after="0" w:line="240" w:lineRule="auto"/>
        <w:ind w:left="1170" w:hanging="360"/>
      </w:pPr>
      <w:r>
        <w:rPr>
          <w:lang w:val="es-ES"/>
        </w:rPr>
        <w:t xml:space="preserve">D. </w:t>
      </w:r>
      <w:r w:rsidRPr="00D62FBA">
        <w:rPr>
          <w:rFonts w:ascii="Cambria" w:hAnsi="Cambria"/>
          <w:color w:val="0F0F5F"/>
          <w:sz w:val="24"/>
          <w:szCs w:val="24"/>
          <w:shd w:val="clear" w:color="auto" w:fill="F0F0A0"/>
          <w:lang w:val="es-ES"/>
        </w:rPr>
        <w:t>Plan de transporte de largo alcance de Jefferson County 2040</w:t>
      </w:r>
    </w:p>
    <w:p w:rsidR="00F70B78" w:rsidRDefault="00F70B78" w:rsidP="00F70B78">
      <w:pPr>
        <w:spacing w:after="0" w:line="240" w:lineRule="auto"/>
        <w:ind w:left="1170" w:hanging="360"/>
      </w:pPr>
      <w:r>
        <w:rPr>
          <w:rFonts w:ascii="Cambria" w:hAnsi="Cambria"/>
          <w:sz w:val="24"/>
          <w:szCs w:val="24"/>
          <w:lang w:val="es-ES"/>
        </w:rPr>
        <w:t>E.</w:t>
      </w:r>
      <w:r>
        <w:rPr>
          <w:rFonts w:ascii="Times New Roman" w:hAnsi="Times New Roman"/>
          <w:sz w:val="14"/>
          <w:szCs w:val="14"/>
          <w:lang w:val="es-ES"/>
        </w:rPr>
        <w:t xml:space="preserve"> </w:t>
      </w:r>
      <w:r>
        <w:rPr>
          <w:rFonts w:ascii="Cambria" w:hAnsi="Cambria"/>
          <w:sz w:val="24"/>
          <w:szCs w:val="24"/>
          <w:lang w:val="es-ES"/>
        </w:rPr>
        <w:t>Plan de transporte del Condado de Stephens, largo alcance de 2040</w:t>
      </w:r>
    </w:p>
    <w:p w:rsidR="00F70B78" w:rsidRDefault="00F70B78" w:rsidP="00F70B78">
      <w:pPr>
        <w:spacing w:after="0" w:line="240" w:lineRule="auto"/>
        <w:ind w:left="1170"/>
      </w:pPr>
      <w:r>
        <w:rPr>
          <w:rFonts w:ascii="Cambria" w:hAnsi="Cambria"/>
          <w:sz w:val="24"/>
          <w:szCs w:val="24"/>
        </w:rPr>
        <w:t> </w:t>
      </w:r>
    </w:p>
    <w:p w:rsidR="00F70B78" w:rsidRDefault="00F70B78" w:rsidP="00F70B78">
      <w:pPr>
        <w:spacing w:after="0" w:line="240" w:lineRule="auto"/>
        <w:ind w:left="360" w:hanging="360"/>
      </w:pPr>
      <w:r>
        <w:rPr>
          <w:rFonts w:ascii="Cambria" w:hAnsi="Cambria"/>
          <w:sz w:val="24"/>
          <w:szCs w:val="24"/>
          <w:lang w:val="es-ES"/>
        </w:rPr>
        <w:t>5.</w:t>
      </w:r>
      <w:r>
        <w:rPr>
          <w:rFonts w:ascii="Times New Roman" w:hAnsi="Times New Roman"/>
          <w:sz w:val="14"/>
          <w:szCs w:val="14"/>
          <w:lang w:val="es-ES"/>
        </w:rPr>
        <w:t xml:space="preserve"> </w:t>
      </w:r>
      <w:r w:rsidR="00CC38DC">
        <w:rPr>
          <w:rFonts w:ascii="Times New Roman" w:hAnsi="Times New Roman"/>
          <w:sz w:val="14"/>
          <w:szCs w:val="14"/>
          <w:lang w:val="es-ES"/>
        </w:rPr>
        <w:t xml:space="preserve"> </w:t>
      </w:r>
      <w:r>
        <w:rPr>
          <w:rFonts w:ascii="Cambria" w:hAnsi="Cambria"/>
          <w:sz w:val="24"/>
          <w:szCs w:val="24"/>
          <w:lang w:val="es-ES"/>
        </w:rPr>
        <w:t>Discutir y recomendar la aprobación de la Junta de política de transporte de SORTPO de:</w:t>
      </w:r>
    </w:p>
    <w:p w:rsidR="00F70B78" w:rsidRDefault="00F70B78" w:rsidP="00F70B78">
      <w:pPr>
        <w:spacing w:after="0" w:line="240" w:lineRule="auto"/>
        <w:ind w:left="1170" w:hanging="360"/>
      </w:pPr>
      <w:r>
        <w:rPr>
          <w:rFonts w:ascii="Cambria" w:hAnsi="Cambria"/>
          <w:sz w:val="24"/>
          <w:szCs w:val="24"/>
          <w:lang w:val="es-ES"/>
        </w:rPr>
        <w:t>A.</w:t>
      </w:r>
      <w:r>
        <w:rPr>
          <w:rFonts w:ascii="Times New Roman" w:hAnsi="Times New Roman"/>
          <w:sz w:val="14"/>
          <w:szCs w:val="14"/>
          <w:lang w:val="es-ES"/>
        </w:rPr>
        <w:t xml:space="preserve"> </w:t>
      </w:r>
      <w:r>
        <w:rPr>
          <w:rFonts w:ascii="Cambria" w:hAnsi="Cambria"/>
          <w:sz w:val="24"/>
          <w:szCs w:val="24"/>
          <w:lang w:val="es-ES"/>
        </w:rPr>
        <w:t xml:space="preserve">Plan de transporte del Condado de </w:t>
      </w:r>
      <w:proofErr w:type="spellStart"/>
      <w:r>
        <w:rPr>
          <w:rFonts w:ascii="Cambria" w:hAnsi="Cambria"/>
          <w:sz w:val="24"/>
          <w:szCs w:val="24"/>
          <w:lang w:val="es-ES"/>
        </w:rPr>
        <w:t>Greer</w:t>
      </w:r>
      <w:proofErr w:type="spellEnd"/>
      <w:r>
        <w:rPr>
          <w:rFonts w:ascii="Cambria" w:hAnsi="Cambria"/>
          <w:sz w:val="24"/>
          <w:szCs w:val="24"/>
          <w:lang w:val="es-ES"/>
        </w:rPr>
        <w:t>, largo alcance de 2040</w:t>
      </w:r>
    </w:p>
    <w:p w:rsidR="00F70B78" w:rsidRDefault="00F70B78" w:rsidP="00F70B78">
      <w:pPr>
        <w:spacing w:after="0" w:line="240" w:lineRule="auto"/>
        <w:ind w:left="1170" w:hanging="360"/>
      </w:pPr>
      <w:r>
        <w:rPr>
          <w:rFonts w:ascii="Cambria" w:hAnsi="Cambria"/>
          <w:sz w:val="24"/>
          <w:szCs w:val="24"/>
          <w:lang w:val="es-ES"/>
        </w:rPr>
        <w:t>B.</w:t>
      </w:r>
      <w:r>
        <w:rPr>
          <w:rFonts w:ascii="Times New Roman" w:hAnsi="Times New Roman"/>
          <w:sz w:val="14"/>
          <w:szCs w:val="14"/>
          <w:lang w:val="es-ES"/>
        </w:rPr>
        <w:t xml:space="preserve"> </w:t>
      </w:r>
      <w:r>
        <w:rPr>
          <w:rFonts w:ascii="Cambria" w:hAnsi="Cambria"/>
          <w:sz w:val="24"/>
          <w:szCs w:val="24"/>
          <w:lang w:val="es-ES"/>
        </w:rPr>
        <w:t xml:space="preserve">Plan de transporte de </w:t>
      </w:r>
      <w:proofErr w:type="spellStart"/>
      <w:r>
        <w:rPr>
          <w:rFonts w:ascii="Cambria" w:hAnsi="Cambria"/>
          <w:sz w:val="24"/>
          <w:szCs w:val="24"/>
          <w:lang w:val="es-ES"/>
        </w:rPr>
        <w:t>Harmon</w:t>
      </w:r>
      <w:proofErr w:type="spellEnd"/>
      <w:r>
        <w:rPr>
          <w:rFonts w:ascii="Cambria" w:hAnsi="Cambria"/>
          <w:sz w:val="24"/>
          <w:szCs w:val="24"/>
          <w:lang w:val="es-ES"/>
        </w:rPr>
        <w:t xml:space="preserve"> Condado de largo alcance de 2040</w:t>
      </w:r>
    </w:p>
    <w:p w:rsidR="00F70B78" w:rsidRDefault="00F70B78" w:rsidP="00F70B78">
      <w:pPr>
        <w:spacing w:after="0" w:line="240" w:lineRule="auto"/>
        <w:ind w:left="1170" w:hanging="360"/>
      </w:pPr>
      <w:r>
        <w:rPr>
          <w:rFonts w:ascii="Cambria" w:hAnsi="Cambria"/>
          <w:sz w:val="24"/>
          <w:szCs w:val="24"/>
          <w:lang w:val="es-ES"/>
        </w:rPr>
        <w:t>C.</w:t>
      </w:r>
      <w:r>
        <w:rPr>
          <w:rFonts w:ascii="Times New Roman" w:hAnsi="Times New Roman"/>
          <w:sz w:val="14"/>
          <w:szCs w:val="14"/>
          <w:lang w:val="es-ES"/>
        </w:rPr>
        <w:t xml:space="preserve"> </w:t>
      </w:r>
      <w:r>
        <w:rPr>
          <w:rFonts w:ascii="Cambria" w:hAnsi="Cambria"/>
          <w:sz w:val="24"/>
          <w:szCs w:val="24"/>
          <w:lang w:val="es-ES"/>
        </w:rPr>
        <w:t>Plan de transporte del Condado de Jackson, largo alcance de 2040</w:t>
      </w:r>
    </w:p>
    <w:p w:rsidR="00F70B78" w:rsidRDefault="00F70B78" w:rsidP="00F70B78">
      <w:pPr>
        <w:spacing w:after="0" w:line="240" w:lineRule="auto"/>
        <w:ind w:left="1170" w:hanging="360"/>
      </w:pPr>
      <w:r>
        <w:rPr>
          <w:lang w:val="es-ES"/>
        </w:rPr>
        <w:t xml:space="preserve">D. </w:t>
      </w:r>
      <w:r>
        <w:rPr>
          <w:rFonts w:ascii="Cambria" w:hAnsi="Cambria"/>
          <w:sz w:val="24"/>
          <w:szCs w:val="24"/>
          <w:lang w:val="es-ES"/>
        </w:rPr>
        <w:t>Plan de transporte de largo alcance de Jefferson County 2040</w:t>
      </w:r>
    </w:p>
    <w:p w:rsidR="00F70B78" w:rsidRPr="00CC38DC" w:rsidRDefault="00F70B78" w:rsidP="00CC38DC">
      <w:pPr>
        <w:spacing w:after="0" w:line="240" w:lineRule="auto"/>
        <w:ind w:left="1170" w:hanging="360"/>
      </w:pPr>
      <w:r>
        <w:rPr>
          <w:rFonts w:ascii="Cambria" w:hAnsi="Cambria"/>
          <w:sz w:val="24"/>
          <w:szCs w:val="24"/>
          <w:lang w:val="es-ES"/>
        </w:rPr>
        <w:t>E.</w:t>
      </w:r>
      <w:r>
        <w:rPr>
          <w:rFonts w:ascii="Times New Roman" w:hAnsi="Times New Roman"/>
          <w:sz w:val="14"/>
          <w:szCs w:val="14"/>
          <w:lang w:val="es-ES"/>
        </w:rPr>
        <w:t xml:space="preserve"> </w:t>
      </w:r>
      <w:r>
        <w:rPr>
          <w:rFonts w:ascii="Cambria" w:hAnsi="Cambria"/>
          <w:sz w:val="24"/>
          <w:szCs w:val="24"/>
          <w:lang w:val="es-ES"/>
        </w:rPr>
        <w:t>Plan de transporte del Condado de Stephens, largo alcance de 2040</w:t>
      </w:r>
    </w:p>
    <w:p w:rsidR="00654546" w:rsidRDefault="00654546" w:rsidP="00F70B78">
      <w:pPr>
        <w:pStyle w:val="BodyText"/>
        <w:ind w:left="360" w:right="90" w:hanging="360"/>
        <w:rPr>
          <w:rFonts w:ascii="Cambria" w:hAnsi="Cambria"/>
          <w:sz w:val="24"/>
          <w:szCs w:val="24"/>
          <w:lang w:val="es-ES"/>
        </w:rPr>
      </w:pPr>
      <w:bookmarkStart w:id="0" w:name="_GoBack"/>
      <w:bookmarkEnd w:id="0"/>
    </w:p>
    <w:p w:rsidR="00654546" w:rsidRDefault="00796151" w:rsidP="00796151">
      <w:pPr>
        <w:pStyle w:val="BodyText"/>
        <w:ind w:left="360" w:right="90" w:hanging="360"/>
        <w:jc w:val="both"/>
        <w:rPr>
          <w:rFonts w:ascii="Cambria" w:hAnsi="Cambria"/>
          <w:sz w:val="24"/>
          <w:szCs w:val="24"/>
          <w:lang w:val="es-ES"/>
        </w:rPr>
      </w:pPr>
      <w:r>
        <w:rPr>
          <w:rFonts w:ascii="Cambria" w:hAnsi="Cambria"/>
          <w:sz w:val="24"/>
          <w:szCs w:val="24"/>
          <w:lang w:val="es-ES"/>
        </w:rPr>
        <w:t xml:space="preserve">6. Discutir y </w:t>
      </w:r>
      <w:r w:rsidR="00654546">
        <w:rPr>
          <w:rFonts w:ascii="Cambria" w:hAnsi="Cambria"/>
          <w:sz w:val="24"/>
          <w:szCs w:val="24"/>
          <w:lang w:val="es-ES"/>
        </w:rPr>
        <w:t xml:space="preserve"> recomendar a la Junta de política </w:t>
      </w:r>
      <w:proofErr w:type="spellStart"/>
      <w:r w:rsidR="00654546">
        <w:rPr>
          <w:rFonts w:ascii="Cambria" w:hAnsi="Cambria"/>
          <w:sz w:val="24"/>
          <w:szCs w:val="24"/>
          <w:lang w:val="es-ES"/>
        </w:rPr>
        <w:t>detransporte</w:t>
      </w:r>
      <w:proofErr w:type="spellEnd"/>
      <w:r w:rsidR="00654546">
        <w:rPr>
          <w:rFonts w:ascii="Cambria" w:hAnsi="Cambria"/>
          <w:sz w:val="24"/>
          <w:szCs w:val="24"/>
          <w:lang w:val="es-ES"/>
        </w:rPr>
        <w:t xml:space="preserve"> de SORTPO la declaración </w:t>
      </w:r>
    </w:p>
    <w:p w:rsidR="00F70B78" w:rsidRDefault="00FE27D3" w:rsidP="00796151">
      <w:pPr>
        <w:pStyle w:val="BodyText"/>
        <w:ind w:left="270" w:right="90" w:hanging="360"/>
        <w:jc w:val="both"/>
      </w:pPr>
      <w:r>
        <w:rPr>
          <w:rFonts w:ascii="Cambria" w:hAnsi="Cambria"/>
          <w:sz w:val="24"/>
          <w:szCs w:val="24"/>
          <w:lang w:val="es-ES"/>
        </w:rPr>
        <w:t xml:space="preserve">    </w:t>
      </w:r>
      <w:r w:rsidR="00796151">
        <w:rPr>
          <w:rFonts w:ascii="Cambria" w:hAnsi="Cambria"/>
          <w:sz w:val="24"/>
          <w:szCs w:val="24"/>
          <w:lang w:val="es-ES"/>
        </w:rPr>
        <w:tab/>
      </w:r>
      <w:proofErr w:type="gramStart"/>
      <w:r w:rsidR="00F70B78">
        <w:rPr>
          <w:rFonts w:ascii="Cambria" w:hAnsi="Cambria"/>
          <w:sz w:val="24"/>
          <w:szCs w:val="24"/>
          <w:lang w:val="es-ES"/>
        </w:rPr>
        <w:t>conjunta</w:t>
      </w:r>
      <w:proofErr w:type="gramEnd"/>
      <w:r w:rsidR="00F70B78">
        <w:rPr>
          <w:rFonts w:ascii="Cambria" w:hAnsi="Cambria"/>
          <w:sz w:val="24"/>
          <w:szCs w:val="24"/>
          <w:lang w:val="es-ES"/>
        </w:rPr>
        <w:t xml:space="preserve"> de certificación para el transporte regional sur oeste Oklahoma transporte planificación Organización Regional planificación proceso por el Departamento de transporte de Oklahoma y SORTPO.</w:t>
      </w:r>
    </w:p>
    <w:p w:rsidR="00F70B78" w:rsidRDefault="00F70B78" w:rsidP="00796151">
      <w:pPr>
        <w:pStyle w:val="BodyText"/>
        <w:spacing w:line="288" w:lineRule="auto"/>
        <w:ind w:left="111" w:right="1053" w:hanging="3"/>
        <w:jc w:val="both"/>
      </w:pPr>
      <w:r>
        <w:rPr>
          <w:rFonts w:ascii="Cambria" w:hAnsi="Cambria"/>
          <w:color w:val="232323"/>
          <w:sz w:val="24"/>
          <w:szCs w:val="24"/>
        </w:rPr>
        <w:t> </w:t>
      </w:r>
    </w:p>
    <w:p w:rsidR="00F70B78" w:rsidRDefault="00F70B78" w:rsidP="00F70B78">
      <w:pPr>
        <w:spacing w:after="0" w:line="240" w:lineRule="auto"/>
        <w:ind w:left="360" w:hanging="360"/>
        <w:rPr>
          <w:rFonts w:ascii="Cambria" w:hAnsi="Cambria"/>
          <w:sz w:val="24"/>
          <w:szCs w:val="24"/>
          <w:lang w:val="es-ES"/>
        </w:rPr>
      </w:pPr>
      <w:r>
        <w:rPr>
          <w:rFonts w:ascii="Cambria" w:hAnsi="Cambria"/>
          <w:sz w:val="24"/>
          <w:szCs w:val="24"/>
          <w:lang w:val="es-ES"/>
        </w:rPr>
        <w:lastRenderedPageBreak/>
        <w:t>7.</w:t>
      </w:r>
      <w:r>
        <w:rPr>
          <w:rFonts w:ascii="Times New Roman" w:hAnsi="Times New Roman"/>
          <w:sz w:val="14"/>
          <w:szCs w:val="14"/>
          <w:lang w:val="es-ES"/>
        </w:rPr>
        <w:t xml:space="preserve"> </w:t>
      </w:r>
      <w:r w:rsidR="00D62FBA">
        <w:rPr>
          <w:rFonts w:ascii="Times New Roman" w:hAnsi="Times New Roman"/>
          <w:sz w:val="14"/>
          <w:szCs w:val="14"/>
          <w:lang w:val="es-ES"/>
        </w:rPr>
        <w:t xml:space="preserve"> </w:t>
      </w:r>
      <w:r>
        <w:rPr>
          <w:rFonts w:ascii="Cambria" w:hAnsi="Cambria"/>
          <w:sz w:val="24"/>
          <w:szCs w:val="24"/>
          <w:lang w:val="es-ES"/>
        </w:rPr>
        <w:t>Discutir y recomendar la aprobación de la Junta de política de SORTPO del transporte planificación solicitud Consultor de propuestas.</w:t>
      </w:r>
    </w:p>
    <w:p w:rsidR="00796151" w:rsidRDefault="00796151" w:rsidP="00F70B78">
      <w:pPr>
        <w:spacing w:after="0" w:line="240" w:lineRule="auto"/>
        <w:ind w:left="360" w:hanging="360"/>
      </w:pPr>
    </w:p>
    <w:p w:rsidR="00F70B78" w:rsidRDefault="00F70B78" w:rsidP="00F70B78">
      <w:pPr>
        <w:spacing w:after="0" w:line="240" w:lineRule="auto"/>
        <w:ind w:left="360" w:hanging="360"/>
      </w:pPr>
      <w:r>
        <w:rPr>
          <w:rFonts w:ascii="Cambria" w:hAnsi="Cambria"/>
          <w:sz w:val="24"/>
          <w:szCs w:val="24"/>
          <w:lang w:val="es-ES"/>
        </w:rPr>
        <w:t>8.</w:t>
      </w:r>
      <w:r w:rsidR="00D62FBA">
        <w:rPr>
          <w:rFonts w:ascii="Cambria" w:hAnsi="Cambria"/>
          <w:sz w:val="24"/>
          <w:szCs w:val="24"/>
          <w:lang w:val="es-ES"/>
        </w:rPr>
        <w:t xml:space="preserve"> </w:t>
      </w:r>
      <w:r>
        <w:rPr>
          <w:rFonts w:ascii="Times New Roman" w:hAnsi="Times New Roman"/>
          <w:sz w:val="14"/>
          <w:szCs w:val="14"/>
          <w:lang w:val="es-ES"/>
        </w:rPr>
        <w:t xml:space="preserve"> </w:t>
      </w:r>
      <w:r>
        <w:rPr>
          <w:rFonts w:ascii="Cambria" w:hAnsi="Cambria"/>
          <w:sz w:val="24"/>
          <w:szCs w:val="24"/>
          <w:lang w:val="es-ES"/>
        </w:rPr>
        <w:t>Discutir y recomendar la política SORTPO del tablero del bosquejo del programa de trabajo de planificación de años 2017-2018.</w:t>
      </w:r>
    </w:p>
    <w:p w:rsidR="00F70B78" w:rsidRDefault="00F70B78" w:rsidP="00F70B78">
      <w:pPr>
        <w:pStyle w:val="ListParagraph"/>
        <w:spacing w:after="0" w:line="240" w:lineRule="auto"/>
        <w:ind w:left="360"/>
      </w:pPr>
      <w:r>
        <w:rPr>
          <w:rFonts w:ascii="Cambria" w:hAnsi="Cambria"/>
          <w:sz w:val="24"/>
          <w:szCs w:val="24"/>
        </w:rPr>
        <w:t> </w:t>
      </w:r>
    </w:p>
    <w:p w:rsidR="00F70B78" w:rsidRDefault="00F70B78" w:rsidP="00F70B78">
      <w:pPr>
        <w:pStyle w:val="ListParagraph"/>
        <w:spacing w:after="0" w:line="240" w:lineRule="auto"/>
        <w:ind w:left="360" w:hanging="360"/>
      </w:pPr>
      <w:r>
        <w:rPr>
          <w:rFonts w:ascii="Cambria" w:hAnsi="Cambria"/>
          <w:sz w:val="24"/>
          <w:szCs w:val="24"/>
          <w:lang w:val="es-ES"/>
        </w:rPr>
        <w:t>9.</w:t>
      </w:r>
      <w:r>
        <w:rPr>
          <w:rFonts w:ascii="Times New Roman" w:hAnsi="Times New Roman"/>
          <w:sz w:val="14"/>
          <w:szCs w:val="14"/>
          <w:lang w:val="es-ES"/>
        </w:rPr>
        <w:t xml:space="preserve"> </w:t>
      </w:r>
      <w:r w:rsidR="00D62FBA">
        <w:rPr>
          <w:rFonts w:ascii="Times New Roman" w:hAnsi="Times New Roman"/>
          <w:sz w:val="14"/>
          <w:szCs w:val="14"/>
          <w:lang w:val="es-ES"/>
        </w:rPr>
        <w:t xml:space="preserve"> </w:t>
      </w:r>
      <w:r>
        <w:rPr>
          <w:rFonts w:ascii="Cambria" w:hAnsi="Cambria"/>
          <w:sz w:val="24"/>
          <w:szCs w:val="24"/>
          <w:lang w:val="es-ES"/>
        </w:rPr>
        <w:t>Negocio.</w:t>
      </w:r>
    </w:p>
    <w:p w:rsidR="00F70B78" w:rsidRDefault="00F70B78" w:rsidP="00F70B78">
      <w:pPr>
        <w:pStyle w:val="ListParagraph"/>
        <w:spacing w:after="0" w:line="240" w:lineRule="auto"/>
        <w:ind w:left="360"/>
      </w:pPr>
      <w:r>
        <w:rPr>
          <w:rFonts w:ascii="Cambria" w:hAnsi="Cambria"/>
          <w:sz w:val="24"/>
          <w:szCs w:val="24"/>
        </w:rPr>
        <w:t> </w:t>
      </w:r>
    </w:p>
    <w:p w:rsidR="00F70B78" w:rsidRDefault="00F70B78" w:rsidP="00F70B78">
      <w:pPr>
        <w:pStyle w:val="ListParagraph"/>
        <w:spacing w:after="0" w:line="240" w:lineRule="auto"/>
        <w:ind w:left="360" w:hanging="360"/>
      </w:pPr>
      <w:r>
        <w:rPr>
          <w:rFonts w:ascii="Cambria" w:hAnsi="Cambria"/>
          <w:sz w:val="24"/>
          <w:szCs w:val="24"/>
          <w:lang w:val="es-ES"/>
        </w:rPr>
        <w:t>10.</w:t>
      </w:r>
      <w:r>
        <w:rPr>
          <w:rFonts w:ascii="Times New Roman" w:hAnsi="Times New Roman"/>
          <w:sz w:val="14"/>
          <w:szCs w:val="14"/>
          <w:lang w:val="es-ES"/>
        </w:rPr>
        <w:t xml:space="preserve"> </w:t>
      </w:r>
      <w:r w:rsidR="00D62FBA">
        <w:rPr>
          <w:rFonts w:ascii="Times New Roman" w:hAnsi="Times New Roman"/>
          <w:sz w:val="14"/>
          <w:szCs w:val="14"/>
          <w:lang w:val="es-ES"/>
        </w:rPr>
        <w:t xml:space="preserve"> </w:t>
      </w:r>
      <w:r>
        <w:rPr>
          <w:rFonts w:ascii="Cambria" w:hAnsi="Cambria"/>
          <w:sz w:val="24"/>
          <w:szCs w:val="24"/>
          <w:lang w:val="es-ES"/>
        </w:rPr>
        <w:t>Informes y comentarios.</w:t>
      </w:r>
    </w:p>
    <w:p w:rsidR="00F70B78" w:rsidRDefault="00F70B78" w:rsidP="00F70B78">
      <w:pPr>
        <w:pStyle w:val="ListParagraph"/>
        <w:spacing w:after="0" w:line="240" w:lineRule="auto"/>
        <w:ind w:left="360"/>
      </w:pPr>
      <w:r>
        <w:rPr>
          <w:rFonts w:ascii="Cambria" w:hAnsi="Cambria"/>
          <w:sz w:val="24"/>
          <w:szCs w:val="24"/>
        </w:rPr>
        <w:t> </w:t>
      </w:r>
    </w:p>
    <w:p w:rsidR="00F70B78" w:rsidRDefault="00F70B78" w:rsidP="00F70B78">
      <w:pPr>
        <w:pStyle w:val="ListParagraph"/>
        <w:spacing w:after="0" w:line="240" w:lineRule="auto"/>
        <w:ind w:left="360" w:hanging="360"/>
      </w:pPr>
      <w:r>
        <w:rPr>
          <w:rFonts w:ascii="Cambria" w:hAnsi="Cambria"/>
          <w:sz w:val="24"/>
          <w:szCs w:val="24"/>
          <w:lang w:val="es-ES"/>
        </w:rPr>
        <w:t>11.</w:t>
      </w:r>
      <w:r>
        <w:rPr>
          <w:rFonts w:ascii="Times New Roman" w:hAnsi="Times New Roman"/>
          <w:sz w:val="14"/>
          <w:szCs w:val="14"/>
          <w:lang w:val="es-ES"/>
        </w:rPr>
        <w:t xml:space="preserve"> </w:t>
      </w:r>
      <w:r w:rsidR="00D62FBA">
        <w:rPr>
          <w:rFonts w:ascii="Times New Roman" w:hAnsi="Times New Roman"/>
          <w:sz w:val="14"/>
          <w:szCs w:val="14"/>
          <w:lang w:val="es-ES"/>
        </w:rPr>
        <w:t xml:space="preserve"> </w:t>
      </w:r>
      <w:r>
        <w:rPr>
          <w:rFonts w:ascii="Cambria" w:hAnsi="Cambria"/>
          <w:sz w:val="24"/>
          <w:szCs w:val="24"/>
          <w:lang w:val="es-ES"/>
        </w:rPr>
        <w:t>Aplazar</w:t>
      </w:r>
    </w:p>
    <w:p w:rsidR="00A86FA8" w:rsidRPr="00F70B78" w:rsidRDefault="00A86FA8" w:rsidP="00F70B78"/>
    <w:sectPr w:rsidR="00A86FA8" w:rsidRPr="00F70B78"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CB" w:rsidRDefault="00B33ECB" w:rsidP="009119DF">
      <w:pPr>
        <w:spacing w:after="0" w:line="240" w:lineRule="auto"/>
      </w:pPr>
      <w:r>
        <w:separator/>
      </w:r>
    </w:p>
  </w:endnote>
  <w:endnote w:type="continuationSeparator" w:id="0">
    <w:p w:rsidR="00B33ECB" w:rsidRDefault="00B33EC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F" w:rsidRPr="00E41D84" w:rsidRDefault="007360BF"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7360BF" w:rsidRDefault="00736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F" w:rsidRPr="00660A2E" w:rsidRDefault="007360BF">
    <w:pPr>
      <w:pStyle w:val="Footer"/>
      <w:rPr>
        <w:rFonts w:ascii="Times New Roman" w:hAnsi="Times New Roman"/>
        <w:sz w:val="18"/>
        <w:szCs w:val="18"/>
      </w:rPr>
    </w:pPr>
    <w:r w:rsidRPr="00660A2E">
      <w:rPr>
        <w:rFonts w:ascii="Times New Roman" w:hAnsi="Times New Roman"/>
        <w:sz w:val="18"/>
        <w:szCs w:val="18"/>
      </w:rPr>
      <w:t>Notice of this meeting was made to Washita County Clerk by annual posting and this agenda was visibly displayed on the front door of the SWODA office at 420 Sooner Drive, Burns Flat, OK and ASCOG office at 802 W. Main St. D</w:t>
    </w:r>
    <w:r w:rsidR="00B74D8E" w:rsidRPr="00660A2E">
      <w:rPr>
        <w:rFonts w:ascii="Times New Roman" w:hAnsi="Times New Roman"/>
        <w:sz w:val="18"/>
        <w:szCs w:val="18"/>
      </w:rPr>
      <w:t>uncan, OK on or before September 25</w:t>
    </w:r>
    <w:r w:rsidRPr="00660A2E">
      <w:rPr>
        <w:rFonts w:ascii="Times New Roman" w:hAnsi="Times New Roman"/>
        <w:sz w:val="18"/>
        <w:szCs w:val="18"/>
      </w:rPr>
      <w:t>, 2017, at 8:00 a.m.</w:t>
    </w:r>
    <w:r w:rsidRPr="00660A2E">
      <w:rPr>
        <w:rFonts w:ascii="Times New Roman" w:hAnsi="Times New Roman"/>
        <w:sz w:val="18"/>
        <w:szCs w:val="18"/>
      </w:rPr>
      <w:tab/>
    </w:r>
    <w:r w:rsidRPr="00660A2E">
      <w:rPr>
        <w:rFonts w:ascii="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CB" w:rsidRDefault="00B33ECB" w:rsidP="009119DF">
      <w:pPr>
        <w:spacing w:after="0" w:line="240" w:lineRule="auto"/>
      </w:pPr>
      <w:r>
        <w:separator/>
      </w:r>
    </w:p>
  </w:footnote>
  <w:footnote w:type="continuationSeparator" w:id="0">
    <w:p w:rsidR="00B33ECB" w:rsidRDefault="00B33ECB"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646E1"/>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1106"/>
    <w:rsid w:val="0012494B"/>
    <w:rsid w:val="001255B3"/>
    <w:rsid w:val="00134533"/>
    <w:rsid w:val="00141778"/>
    <w:rsid w:val="00143405"/>
    <w:rsid w:val="0014561C"/>
    <w:rsid w:val="00163E2C"/>
    <w:rsid w:val="00170645"/>
    <w:rsid w:val="001709C7"/>
    <w:rsid w:val="00183154"/>
    <w:rsid w:val="00187FB9"/>
    <w:rsid w:val="001A32E0"/>
    <w:rsid w:val="001A6808"/>
    <w:rsid w:val="001C20C6"/>
    <w:rsid w:val="001C322F"/>
    <w:rsid w:val="001C4CAB"/>
    <w:rsid w:val="001D0A33"/>
    <w:rsid w:val="001D7AD6"/>
    <w:rsid w:val="001E067B"/>
    <w:rsid w:val="00202391"/>
    <w:rsid w:val="002077C4"/>
    <w:rsid w:val="00222D27"/>
    <w:rsid w:val="00222F75"/>
    <w:rsid w:val="00226803"/>
    <w:rsid w:val="00227452"/>
    <w:rsid w:val="00231098"/>
    <w:rsid w:val="00235931"/>
    <w:rsid w:val="0024096E"/>
    <w:rsid w:val="00240A22"/>
    <w:rsid w:val="00246C36"/>
    <w:rsid w:val="002530DE"/>
    <w:rsid w:val="0027181B"/>
    <w:rsid w:val="00272160"/>
    <w:rsid w:val="00277F8A"/>
    <w:rsid w:val="002871F1"/>
    <w:rsid w:val="00287990"/>
    <w:rsid w:val="002879C8"/>
    <w:rsid w:val="00297FF1"/>
    <w:rsid w:val="002A2866"/>
    <w:rsid w:val="002B5329"/>
    <w:rsid w:val="002D21E2"/>
    <w:rsid w:val="002D2CBA"/>
    <w:rsid w:val="002D550D"/>
    <w:rsid w:val="002F05BC"/>
    <w:rsid w:val="002F40BA"/>
    <w:rsid w:val="00301F37"/>
    <w:rsid w:val="00306F73"/>
    <w:rsid w:val="00307849"/>
    <w:rsid w:val="00311833"/>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49BD"/>
    <w:rsid w:val="003A6891"/>
    <w:rsid w:val="003B2247"/>
    <w:rsid w:val="003D158D"/>
    <w:rsid w:val="003D2AB0"/>
    <w:rsid w:val="003D4732"/>
    <w:rsid w:val="003E404B"/>
    <w:rsid w:val="003E72A5"/>
    <w:rsid w:val="00400239"/>
    <w:rsid w:val="00415679"/>
    <w:rsid w:val="0041652E"/>
    <w:rsid w:val="00417D2B"/>
    <w:rsid w:val="00427F8A"/>
    <w:rsid w:val="0043581E"/>
    <w:rsid w:val="00446C68"/>
    <w:rsid w:val="00454246"/>
    <w:rsid w:val="0047118B"/>
    <w:rsid w:val="00475B51"/>
    <w:rsid w:val="00485CAD"/>
    <w:rsid w:val="00491885"/>
    <w:rsid w:val="004A13D0"/>
    <w:rsid w:val="004B3FEB"/>
    <w:rsid w:val="004C0A51"/>
    <w:rsid w:val="004C4927"/>
    <w:rsid w:val="004C7D3A"/>
    <w:rsid w:val="004D1386"/>
    <w:rsid w:val="004D1F2E"/>
    <w:rsid w:val="004E0194"/>
    <w:rsid w:val="004F1628"/>
    <w:rsid w:val="00510115"/>
    <w:rsid w:val="00511F4A"/>
    <w:rsid w:val="00512E51"/>
    <w:rsid w:val="0052235D"/>
    <w:rsid w:val="0052473F"/>
    <w:rsid w:val="00525A6B"/>
    <w:rsid w:val="00534307"/>
    <w:rsid w:val="00535026"/>
    <w:rsid w:val="00540FE5"/>
    <w:rsid w:val="00542D40"/>
    <w:rsid w:val="00542EAD"/>
    <w:rsid w:val="005437F2"/>
    <w:rsid w:val="005456B9"/>
    <w:rsid w:val="0055418E"/>
    <w:rsid w:val="0055611A"/>
    <w:rsid w:val="0056270E"/>
    <w:rsid w:val="00570007"/>
    <w:rsid w:val="00570E34"/>
    <w:rsid w:val="00584C16"/>
    <w:rsid w:val="00585FF1"/>
    <w:rsid w:val="005A392F"/>
    <w:rsid w:val="005A3C4B"/>
    <w:rsid w:val="005A7406"/>
    <w:rsid w:val="005B7B2E"/>
    <w:rsid w:val="005C06A4"/>
    <w:rsid w:val="005C0F2B"/>
    <w:rsid w:val="005C30E3"/>
    <w:rsid w:val="005D6160"/>
    <w:rsid w:val="005D6587"/>
    <w:rsid w:val="005E33B5"/>
    <w:rsid w:val="005F013E"/>
    <w:rsid w:val="00620956"/>
    <w:rsid w:val="0062454E"/>
    <w:rsid w:val="00627FDB"/>
    <w:rsid w:val="00650058"/>
    <w:rsid w:val="00654546"/>
    <w:rsid w:val="00657051"/>
    <w:rsid w:val="006570F9"/>
    <w:rsid w:val="00660A2E"/>
    <w:rsid w:val="00672D51"/>
    <w:rsid w:val="00686052"/>
    <w:rsid w:val="00695323"/>
    <w:rsid w:val="00696E71"/>
    <w:rsid w:val="006A5673"/>
    <w:rsid w:val="006A76AD"/>
    <w:rsid w:val="006B1C90"/>
    <w:rsid w:val="006B34ED"/>
    <w:rsid w:val="006C2C84"/>
    <w:rsid w:val="006C2FF2"/>
    <w:rsid w:val="006D2405"/>
    <w:rsid w:val="006E19C0"/>
    <w:rsid w:val="006E5E44"/>
    <w:rsid w:val="006E632B"/>
    <w:rsid w:val="006F04D0"/>
    <w:rsid w:val="007125ED"/>
    <w:rsid w:val="007360BF"/>
    <w:rsid w:val="0074080E"/>
    <w:rsid w:val="00760FC5"/>
    <w:rsid w:val="007625DC"/>
    <w:rsid w:val="007753A0"/>
    <w:rsid w:val="00792FD7"/>
    <w:rsid w:val="00793640"/>
    <w:rsid w:val="00794B31"/>
    <w:rsid w:val="0079615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3AA8"/>
    <w:rsid w:val="0089538E"/>
    <w:rsid w:val="008A07B3"/>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B25E7"/>
    <w:rsid w:val="009C51A6"/>
    <w:rsid w:val="009C5AE9"/>
    <w:rsid w:val="009D5705"/>
    <w:rsid w:val="009E53D4"/>
    <w:rsid w:val="009E6744"/>
    <w:rsid w:val="00A02F3B"/>
    <w:rsid w:val="00A12355"/>
    <w:rsid w:val="00A13007"/>
    <w:rsid w:val="00A13EA0"/>
    <w:rsid w:val="00A37A4B"/>
    <w:rsid w:val="00A42085"/>
    <w:rsid w:val="00A445FC"/>
    <w:rsid w:val="00A71E7E"/>
    <w:rsid w:val="00A86B51"/>
    <w:rsid w:val="00A86FA8"/>
    <w:rsid w:val="00A95D40"/>
    <w:rsid w:val="00A96423"/>
    <w:rsid w:val="00AA14F1"/>
    <w:rsid w:val="00AA5F8E"/>
    <w:rsid w:val="00AB57DD"/>
    <w:rsid w:val="00AB6D71"/>
    <w:rsid w:val="00AD049E"/>
    <w:rsid w:val="00AD2324"/>
    <w:rsid w:val="00AD76A5"/>
    <w:rsid w:val="00AE3664"/>
    <w:rsid w:val="00AE5BDC"/>
    <w:rsid w:val="00B07098"/>
    <w:rsid w:val="00B0793C"/>
    <w:rsid w:val="00B247CC"/>
    <w:rsid w:val="00B2529A"/>
    <w:rsid w:val="00B2781B"/>
    <w:rsid w:val="00B33ECB"/>
    <w:rsid w:val="00B41BD8"/>
    <w:rsid w:val="00B46196"/>
    <w:rsid w:val="00B63018"/>
    <w:rsid w:val="00B64F9A"/>
    <w:rsid w:val="00B66466"/>
    <w:rsid w:val="00B67AC1"/>
    <w:rsid w:val="00B7141C"/>
    <w:rsid w:val="00B74D8E"/>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165A"/>
    <w:rsid w:val="00BF2AC1"/>
    <w:rsid w:val="00C10640"/>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C38DC"/>
    <w:rsid w:val="00CD1BDF"/>
    <w:rsid w:val="00CD5E24"/>
    <w:rsid w:val="00CF27EC"/>
    <w:rsid w:val="00CF5865"/>
    <w:rsid w:val="00D14126"/>
    <w:rsid w:val="00D25112"/>
    <w:rsid w:val="00D32325"/>
    <w:rsid w:val="00D354B4"/>
    <w:rsid w:val="00D5155A"/>
    <w:rsid w:val="00D55925"/>
    <w:rsid w:val="00D55AC0"/>
    <w:rsid w:val="00D62FBA"/>
    <w:rsid w:val="00D65B4B"/>
    <w:rsid w:val="00D72326"/>
    <w:rsid w:val="00D755B8"/>
    <w:rsid w:val="00D7596A"/>
    <w:rsid w:val="00D77AA6"/>
    <w:rsid w:val="00D832D3"/>
    <w:rsid w:val="00D83C7A"/>
    <w:rsid w:val="00D93DCF"/>
    <w:rsid w:val="00D95C55"/>
    <w:rsid w:val="00DA068E"/>
    <w:rsid w:val="00DA06F6"/>
    <w:rsid w:val="00DA203A"/>
    <w:rsid w:val="00DD2390"/>
    <w:rsid w:val="00DD5F83"/>
    <w:rsid w:val="00DD7F5B"/>
    <w:rsid w:val="00DE23A9"/>
    <w:rsid w:val="00DE6609"/>
    <w:rsid w:val="00DE747F"/>
    <w:rsid w:val="00E007CE"/>
    <w:rsid w:val="00E10A53"/>
    <w:rsid w:val="00E13D39"/>
    <w:rsid w:val="00E14EE0"/>
    <w:rsid w:val="00E20BAB"/>
    <w:rsid w:val="00E25096"/>
    <w:rsid w:val="00E3061A"/>
    <w:rsid w:val="00E41D84"/>
    <w:rsid w:val="00E531E1"/>
    <w:rsid w:val="00E55051"/>
    <w:rsid w:val="00E73215"/>
    <w:rsid w:val="00E91F50"/>
    <w:rsid w:val="00E94989"/>
    <w:rsid w:val="00EA3528"/>
    <w:rsid w:val="00EA5997"/>
    <w:rsid w:val="00EB011D"/>
    <w:rsid w:val="00EC2106"/>
    <w:rsid w:val="00EC4466"/>
    <w:rsid w:val="00ED2CC6"/>
    <w:rsid w:val="00EE023D"/>
    <w:rsid w:val="00EE3A67"/>
    <w:rsid w:val="00EF1037"/>
    <w:rsid w:val="00EF6006"/>
    <w:rsid w:val="00F00E99"/>
    <w:rsid w:val="00F10A4C"/>
    <w:rsid w:val="00F13FE7"/>
    <w:rsid w:val="00F16958"/>
    <w:rsid w:val="00F25689"/>
    <w:rsid w:val="00F35569"/>
    <w:rsid w:val="00F36573"/>
    <w:rsid w:val="00F421B3"/>
    <w:rsid w:val="00F51FF3"/>
    <w:rsid w:val="00F64A05"/>
    <w:rsid w:val="00F70B78"/>
    <w:rsid w:val="00F727C2"/>
    <w:rsid w:val="00F740C3"/>
    <w:rsid w:val="00F75BE0"/>
    <w:rsid w:val="00F82578"/>
    <w:rsid w:val="00F82E21"/>
    <w:rsid w:val="00F91503"/>
    <w:rsid w:val="00FA09EE"/>
    <w:rsid w:val="00FA5B96"/>
    <w:rsid w:val="00FB280D"/>
    <w:rsid w:val="00FC2944"/>
    <w:rsid w:val="00FC2BAC"/>
    <w:rsid w:val="00FE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uiPriority w:val="99"/>
    <w:rsid w:val="003638D4"/>
    <w:pPr>
      <w:spacing w:after="0" w:line="240" w:lineRule="auto"/>
      <w:jc w:val="center"/>
    </w:pPr>
    <w:rPr>
      <w:rFonts w:ascii="Times New Roman" w:hAnsi="Times New Roman"/>
      <w:sz w:val="24"/>
      <w:szCs w:val="24"/>
    </w:rPr>
  </w:style>
  <w:style w:type="character" w:customStyle="1" w:styleId="DateChar">
    <w:name w:val="Date Char"/>
    <w:link w:val="Date"/>
    <w:uiPriority w:val="99"/>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3A49BD"/>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560673535">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3253502">
      <w:bodyDiv w:val="1"/>
      <w:marLeft w:val="0"/>
      <w:marRight w:val="0"/>
      <w:marTop w:val="0"/>
      <w:marBottom w:val="0"/>
      <w:divBdr>
        <w:top w:val="none" w:sz="0" w:space="0" w:color="auto"/>
        <w:left w:val="none" w:sz="0" w:space="0" w:color="auto"/>
        <w:bottom w:val="none" w:sz="0" w:space="0" w:color="auto"/>
        <w:right w:val="none" w:sz="0" w:space="0" w:color="auto"/>
      </w:divBdr>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36DC-02E6-49C2-866E-AA4DB559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9</cp:revision>
  <cp:lastPrinted>2017-09-25T16:12:00Z</cp:lastPrinted>
  <dcterms:created xsi:type="dcterms:W3CDTF">2017-09-21T12:23:00Z</dcterms:created>
  <dcterms:modified xsi:type="dcterms:W3CDTF">2017-09-28T13:57:00Z</dcterms:modified>
</cp:coreProperties>
</file>