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Pr="002F776E" w:rsidRDefault="0056270E" w:rsidP="00163E2C">
      <w:pPr>
        <w:spacing w:after="0"/>
        <w:jc w:val="center"/>
        <w:rPr>
          <w:rFonts w:ascii="Verdana" w:hAnsi="Verdana"/>
          <w:b/>
          <w:sz w:val="36"/>
          <w:szCs w:val="36"/>
        </w:rPr>
      </w:pPr>
      <w:r w:rsidRPr="002F776E">
        <w:rPr>
          <w:rFonts w:ascii="Verdana" w:hAnsi="Verdana"/>
          <w:b/>
          <w:noProof/>
          <w:sz w:val="36"/>
          <w:szCs w:val="36"/>
        </w:rPr>
        <w:drawing>
          <wp:anchor distT="0" distB="0" distL="114300" distR="114300" simplePos="0" relativeHeight="251657216" behindDoc="0" locked="0" layoutInCell="1" allowOverlap="1">
            <wp:simplePos x="0" y="0"/>
            <wp:positionH relativeFrom="column">
              <wp:posOffset>-262890</wp:posOffset>
            </wp:positionH>
            <wp:positionV relativeFrom="paragraph">
              <wp:posOffset>-396240</wp:posOffset>
            </wp:positionV>
            <wp:extent cx="6480810" cy="132588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810" cy="1325880"/>
                    </a:xfrm>
                    <a:prstGeom prst="rect">
                      <a:avLst/>
                    </a:prstGeom>
                    <a:noFill/>
                    <a:ln w="9525">
                      <a:noFill/>
                      <a:miter lim="800000"/>
                      <a:headEnd/>
                      <a:tailEnd/>
                    </a:ln>
                  </pic:spPr>
                </pic:pic>
              </a:graphicData>
            </a:graphic>
          </wp:anchor>
        </w:drawing>
      </w:r>
    </w:p>
    <w:p w:rsidR="00A86FA8" w:rsidRPr="002F776E" w:rsidRDefault="00A86FA8" w:rsidP="009A1ABC">
      <w:pPr>
        <w:spacing w:after="0"/>
        <w:jc w:val="center"/>
        <w:rPr>
          <w:rFonts w:ascii="Verdana" w:hAnsi="Verdana"/>
          <w:b/>
          <w:sz w:val="36"/>
          <w:szCs w:val="36"/>
        </w:rPr>
      </w:pPr>
      <w:r w:rsidRPr="002F776E">
        <w:rPr>
          <w:rFonts w:ascii="Verdana" w:hAnsi="Verdana"/>
          <w:b/>
          <w:sz w:val="36"/>
          <w:szCs w:val="36"/>
        </w:rPr>
        <w:t xml:space="preserve">SORTPO </w:t>
      </w:r>
      <w:r w:rsidR="00EA4837" w:rsidRPr="002F776E">
        <w:rPr>
          <w:rFonts w:ascii="Verdana" w:hAnsi="Verdana"/>
          <w:b/>
          <w:sz w:val="36"/>
          <w:szCs w:val="36"/>
        </w:rPr>
        <w:t>Policy Board</w:t>
      </w:r>
      <w:r w:rsidRPr="002F776E">
        <w:rPr>
          <w:rFonts w:ascii="Verdana" w:hAnsi="Verdana"/>
          <w:b/>
          <w:sz w:val="36"/>
          <w:szCs w:val="36"/>
        </w:rPr>
        <w:t xml:space="preserve"> Committee</w:t>
      </w:r>
    </w:p>
    <w:p w:rsidR="00947C55" w:rsidRPr="002F776E" w:rsidRDefault="0019585C" w:rsidP="00BE6C37">
      <w:pPr>
        <w:pStyle w:val="Heading1"/>
        <w:spacing w:before="0"/>
        <w:rPr>
          <w:rFonts w:ascii="Verdana" w:hAnsi="Verdana"/>
          <w:sz w:val="36"/>
          <w:szCs w:val="36"/>
        </w:rPr>
      </w:pPr>
      <w:r w:rsidRPr="002F776E">
        <w:rPr>
          <w:rFonts w:ascii="Verdana" w:hAnsi="Verdana"/>
          <w:sz w:val="36"/>
          <w:szCs w:val="36"/>
        </w:rPr>
        <w:t xml:space="preserve">Special </w:t>
      </w:r>
      <w:r w:rsidR="009A1ABC" w:rsidRPr="002F776E">
        <w:rPr>
          <w:rFonts w:ascii="Verdana" w:hAnsi="Verdana"/>
          <w:sz w:val="36"/>
          <w:szCs w:val="36"/>
        </w:rPr>
        <w:t>Meeting Agenda</w:t>
      </w:r>
    </w:p>
    <w:p w:rsidR="00FC2944" w:rsidRPr="002F776E" w:rsidRDefault="00AA4A67" w:rsidP="00FC2944">
      <w:pPr>
        <w:pStyle w:val="Time"/>
        <w:spacing w:after="0"/>
        <w:rPr>
          <w:rFonts w:ascii="Verdana" w:hAnsi="Verdana"/>
          <w:b/>
          <w:i/>
        </w:rPr>
      </w:pPr>
      <w:r>
        <w:rPr>
          <w:rFonts w:ascii="Verdana" w:hAnsi="Verdana"/>
          <w:b/>
          <w:i/>
        </w:rPr>
        <w:t>November 30</w:t>
      </w:r>
      <w:r w:rsidR="00374E1B" w:rsidRPr="002F776E">
        <w:rPr>
          <w:rFonts w:ascii="Verdana" w:hAnsi="Verdana"/>
          <w:b/>
          <w:i/>
        </w:rPr>
        <w:t>,</w:t>
      </w:r>
      <w:r w:rsidR="007360BF" w:rsidRPr="002F776E">
        <w:rPr>
          <w:rFonts w:ascii="Verdana" w:hAnsi="Verdana"/>
          <w:b/>
          <w:i/>
        </w:rPr>
        <w:t xml:space="preserve"> 2017 10:</w:t>
      </w:r>
      <w:r w:rsidR="00EA4837" w:rsidRPr="002F776E">
        <w:rPr>
          <w:rFonts w:ascii="Verdana" w:hAnsi="Verdana"/>
          <w:b/>
          <w:i/>
        </w:rPr>
        <w:t>30</w:t>
      </w:r>
      <w:r w:rsidR="00FC2944" w:rsidRPr="002F776E">
        <w:rPr>
          <w:rFonts w:ascii="Verdana" w:hAnsi="Verdana"/>
          <w:b/>
          <w:i/>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RPr="002F776E" w:rsidTr="00660A2E">
        <w:trPr>
          <w:trHeight w:val="1179"/>
        </w:trPr>
        <w:tc>
          <w:tcPr>
            <w:tcW w:w="4788" w:type="dxa"/>
            <w:vAlign w:val="center"/>
          </w:tcPr>
          <w:p w:rsidR="00FC2944" w:rsidRPr="002F776E" w:rsidRDefault="00FC2944" w:rsidP="003E404B">
            <w:pPr>
              <w:pStyle w:val="Date"/>
              <w:tabs>
                <w:tab w:val="left" w:pos="630"/>
              </w:tabs>
              <w:ind w:left="630"/>
              <w:rPr>
                <w:rFonts w:ascii="Verdana" w:hAnsi="Verdana"/>
                <w:sz w:val="22"/>
                <w:szCs w:val="22"/>
              </w:rPr>
            </w:pPr>
            <w:r w:rsidRPr="002F776E">
              <w:rPr>
                <w:rFonts w:ascii="Verdana" w:hAnsi="Verdana"/>
                <w:sz w:val="22"/>
                <w:szCs w:val="22"/>
              </w:rPr>
              <w:t>Western Technology Center</w:t>
            </w:r>
          </w:p>
          <w:p w:rsidR="003E404B" w:rsidRPr="002F776E" w:rsidRDefault="00FC2944" w:rsidP="003E404B">
            <w:pPr>
              <w:spacing w:after="0" w:line="240" w:lineRule="auto"/>
              <w:ind w:left="630"/>
              <w:jc w:val="center"/>
              <w:rPr>
                <w:rFonts w:ascii="Verdana" w:hAnsi="Verdana"/>
              </w:rPr>
            </w:pPr>
            <w:r w:rsidRPr="002F776E">
              <w:rPr>
                <w:rFonts w:ascii="Verdana" w:hAnsi="Verdana"/>
              </w:rPr>
              <w:t>Adult Education Bldg</w:t>
            </w:r>
            <w:r w:rsidR="003E404B" w:rsidRPr="002F776E">
              <w:rPr>
                <w:rFonts w:ascii="Verdana" w:hAnsi="Verdana"/>
              </w:rPr>
              <w:t>,</w:t>
            </w:r>
          </w:p>
          <w:p w:rsidR="00FC2944" w:rsidRPr="002F776E" w:rsidRDefault="00FC2944" w:rsidP="003E404B">
            <w:pPr>
              <w:spacing w:after="0" w:line="240" w:lineRule="auto"/>
              <w:ind w:left="630"/>
              <w:jc w:val="center"/>
              <w:rPr>
                <w:rFonts w:ascii="Verdana" w:hAnsi="Verdana"/>
              </w:rPr>
            </w:pPr>
            <w:r w:rsidRPr="002F776E">
              <w:rPr>
                <w:rFonts w:ascii="Verdana" w:hAnsi="Verdana"/>
              </w:rPr>
              <w:t>621 Sooner Dr.</w:t>
            </w:r>
          </w:p>
          <w:p w:rsidR="00FC2944" w:rsidRPr="002F776E" w:rsidRDefault="00FC2944" w:rsidP="00660A2E">
            <w:pPr>
              <w:spacing w:after="0" w:line="240" w:lineRule="auto"/>
              <w:ind w:left="630"/>
              <w:jc w:val="center"/>
              <w:rPr>
                <w:rFonts w:ascii="Verdana" w:hAnsi="Verdana"/>
              </w:rPr>
            </w:pPr>
            <w:r w:rsidRPr="002F776E">
              <w:rPr>
                <w:rFonts w:ascii="Verdana" w:hAnsi="Verdana"/>
              </w:rPr>
              <w:t>Burns Flat, OK  73624</w:t>
            </w:r>
          </w:p>
        </w:tc>
        <w:tc>
          <w:tcPr>
            <w:tcW w:w="4788" w:type="dxa"/>
          </w:tcPr>
          <w:p w:rsidR="00FC2944" w:rsidRPr="002F776E" w:rsidRDefault="00660A2E" w:rsidP="00660A2E">
            <w:pPr>
              <w:spacing w:after="0" w:line="240" w:lineRule="auto"/>
              <w:jc w:val="center"/>
              <w:rPr>
                <w:rFonts w:ascii="Verdana" w:hAnsi="Verdana"/>
              </w:rPr>
            </w:pPr>
            <w:r w:rsidRPr="002F776E">
              <w:rPr>
                <w:rFonts w:ascii="Verdana" w:hAnsi="Verdana"/>
              </w:rPr>
              <w:t>R</w:t>
            </w:r>
            <w:r w:rsidR="00FC2944" w:rsidRPr="002F776E">
              <w:rPr>
                <w:rFonts w:ascii="Verdana" w:hAnsi="Verdana"/>
              </w:rPr>
              <w:t>ed River Technology Center</w:t>
            </w:r>
          </w:p>
          <w:p w:rsidR="00FC2944" w:rsidRPr="002F776E" w:rsidRDefault="00FC2944" w:rsidP="00660A2E">
            <w:pPr>
              <w:spacing w:after="0" w:line="240" w:lineRule="auto"/>
              <w:jc w:val="center"/>
              <w:rPr>
                <w:rFonts w:ascii="Verdana" w:hAnsi="Verdana"/>
              </w:rPr>
            </w:pPr>
            <w:r w:rsidRPr="002F776E">
              <w:rPr>
                <w:rFonts w:ascii="Verdana" w:hAnsi="Verdana"/>
              </w:rPr>
              <w:t>JDM Business Center, Rm B113</w:t>
            </w:r>
          </w:p>
          <w:p w:rsidR="00FC2944" w:rsidRPr="002F776E" w:rsidRDefault="00FC2944" w:rsidP="00660A2E">
            <w:pPr>
              <w:spacing w:after="0" w:line="240" w:lineRule="auto"/>
              <w:jc w:val="center"/>
              <w:rPr>
                <w:rFonts w:ascii="Verdana" w:hAnsi="Verdana"/>
              </w:rPr>
            </w:pPr>
            <w:r w:rsidRPr="002F776E">
              <w:rPr>
                <w:rFonts w:ascii="Verdana" w:hAnsi="Verdana"/>
              </w:rPr>
              <w:t>3300 W. Bois D’Arc</w:t>
            </w:r>
          </w:p>
          <w:p w:rsidR="00FC2944" w:rsidRPr="002F776E" w:rsidRDefault="00FC2944" w:rsidP="00660A2E">
            <w:pPr>
              <w:spacing w:after="0" w:line="240" w:lineRule="auto"/>
              <w:jc w:val="center"/>
              <w:rPr>
                <w:rFonts w:ascii="Verdana" w:hAnsi="Verdana"/>
              </w:rPr>
            </w:pPr>
            <w:r w:rsidRPr="002F776E">
              <w:rPr>
                <w:rFonts w:ascii="Verdana" w:hAnsi="Verdana"/>
              </w:rPr>
              <w:t>Duncan, OK 73533</w:t>
            </w:r>
          </w:p>
        </w:tc>
      </w:tr>
    </w:tbl>
    <w:p w:rsidR="001F6247" w:rsidRPr="001F6247" w:rsidRDefault="00A86FA8" w:rsidP="001F6247">
      <w:pPr>
        <w:numPr>
          <w:ilvl w:val="0"/>
          <w:numId w:val="4"/>
        </w:numPr>
        <w:tabs>
          <w:tab w:val="left" w:pos="540"/>
        </w:tabs>
        <w:spacing w:line="240" w:lineRule="auto"/>
        <w:ind w:left="540" w:hanging="450"/>
        <w:jc w:val="both"/>
        <w:rPr>
          <w:rFonts w:ascii="Verdana" w:hAnsi="Verdana"/>
        </w:rPr>
      </w:pPr>
      <w:r w:rsidRPr="001F6247">
        <w:rPr>
          <w:rFonts w:ascii="Verdana" w:hAnsi="Verdana"/>
        </w:rPr>
        <w:t>Call to Order</w:t>
      </w:r>
      <w:r w:rsidR="00DD5A50" w:rsidRPr="001F6247">
        <w:rPr>
          <w:rFonts w:ascii="Verdana" w:hAnsi="Verdana"/>
        </w:rPr>
        <w:t>.</w:t>
      </w:r>
    </w:p>
    <w:p w:rsidR="002F776E" w:rsidRPr="001F6247" w:rsidRDefault="00A86FA8" w:rsidP="00DD5A50">
      <w:pPr>
        <w:numPr>
          <w:ilvl w:val="0"/>
          <w:numId w:val="4"/>
        </w:numPr>
        <w:tabs>
          <w:tab w:val="left" w:pos="540"/>
        </w:tabs>
        <w:spacing w:line="240" w:lineRule="auto"/>
        <w:ind w:left="540" w:hanging="450"/>
        <w:jc w:val="both"/>
        <w:rPr>
          <w:rFonts w:ascii="Verdana" w:hAnsi="Verdana"/>
        </w:rPr>
      </w:pPr>
      <w:r w:rsidRPr="001F6247">
        <w:rPr>
          <w:rFonts w:ascii="Verdana" w:hAnsi="Verdana"/>
        </w:rPr>
        <w:t>Roll Call</w:t>
      </w:r>
      <w:r w:rsidR="00DD5A50" w:rsidRPr="001F6247">
        <w:rPr>
          <w:rFonts w:ascii="Verdana" w:hAnsi="Verdana"/>
        </w:rPr>
        <w:t>.</w:t>
      </w:r>
      <w:r w:rsidRPr="001F6247">
        <w:rPr>
          <w:rFonts w:ascii="Verdana" w:hAnsi="Verdana"/>
        </w:rPr>
        <w:t xml:space="preserve"> </w:t>
      </w:r>
    </w:p>
    <w:p w:rsidR="0019585C" w:rsidRPr="001F6247" w:rsidRDefault="0019585C" w:rsidP="00DD5A50">
      <w:pPr>
        <w:numPr>
          <w:ilvl w:val="0"/>
          <w:numId w:val="4"/>
        </w:numPr>
        <w:tabs>
          <w:tab w:val="left" w:pos="540"/>
        </w:tabs>
        <w:spacing w:line="240" w:lineRule="auto"/>
        <w:ind w:left="540" w:hanging="450"/>
        <w:jc w:val="both"/>
        <w:rPr>
          <w:rFonts w:ascii="Verdana" w:hAnsi="Verdana"/>
        </w:rPr>
      </w:pPr>
      <w:r w:rsidRPr="001F6247">
        <w:rPr>
          <w:rFonts w:ascii="Verdana" w:hAnsi="Verdana"/>
        </w:rPr>
        <w:t>Introduction of Guests</w:t>
      </w:r>
      <w:r w:rsidR="00DD5A50" w:rsidRPr="001F6247">
        <w:rPr>
          <w:rFonts w:ascii="Verdana" w:hAnsi="Verdana"/>
        </w:rPr>
        <w:t>.</w:t>
      </w:r>
    </w:p>
    <w:p w:rsidR="0019585C" w:rsidRPr="001F6247" w:rsidRDefault="00A86FA8" w:rsidP="00240253">
      <w:pPr>
        <w:numPr>
          <w:ilvl w:val="0"/>
          <w:numId w:val="4"/>
        </w:numPr>
        <w:tabs>
          <w:tab w:val="left" w:pos="540"/>
        </w:tabs>
        <w:spacing w:line="240" w:lineRule="auto"/>
        <w:ind w:left="540" w:hanging="450"/>
        <w:jc w:val="both"/>
        <w:rPr>
          <w:rFonts w:ascii="Verdana" w:hAnsi="Verdana"/>
        </w:rPr>
      </w:pPr>
      <w:r w:rsidRPr="001F6247">
        <w:rPr>
          <w:rFonts w:ascii="Verdana" w:hAnsi="Verdana"/>
        </w:rPr>
        <w:t xml:space="preserve">Approval of the minutes for </w:t>
      </w:r>
      <w:r w:rsidR="00B247CC" w:rsidRPr="001F6247">
        <w:rPr>
          <w:rFonts w:ascii="Verdana" w:hAnsi="Verdana"/>
          <w:color w:val="000000"/>
        </w:rPr>
        <w:t xml:space="preserve">the </w:t>
      </w:r>
      <w:r w:rsidR="00AA4A67" w:rsidRPr="001F6247">
        <w:rPr>
          <w:rFonts w:ascii="Verdana" w:hAnsi="Verdana"/>
          <w:color w:val="000000"/>
        </w:rPr>
        <w:t>October 26</w:t>
      </w:r>
      <w:r w:rsidR="0019585C" w:rsidRPr="001F6247">
        <w:rPr>
          <w:rFonts w:ascii="Verdana" w:hAnsi="Verdana"/>
          <w:color w:val="000000"/>
        </w:rPr>
        <w:t>,</w:t>
      </w:r>
      <w:r w:rsidR="005A3C4B" w:rsidRPr="001F6247">
        <w:rPr>
          <w:rFonts w:ascii="Verdana" w:hAnsi="Verdana"/>
          <w:color w:val="000000"/>
        </w:rPr>
        <w:t xml:space="preserve"> 2017</w:t>
      </w:r>
      <w:r w:rsidRPr="001F6247">
        <w:rPr>
          <w:rFonts w:ascii="Verdana" w:hAnsi="Verdana"/>
          <w:color w:val="000000"/>
        </w:rPr>
        <w:t xml:space="preserve"> meeting</w:t>
      </w:r>
      <w:r w:rsidR="003D2AB0" w:rsidRPr="001F6247">
        <w:rPr>
          <w:rFonts w:ascii="Verdana" w:hAnsi="Verdana"/>
          <w:color w:val="000000"/>
        </w:rPr>
        <w:t>.</w:t>
      </w:r>
      <w:bookmarkStart w:id="0" w:name="_Hlk493705367"/>
      <w:r w:rsidR="00360C7E">
        <w:rPr>
          <w:rFonts w:ascii="Verdana" w:hAnsi="Verdana"/>
        </w:rPr>
        <w:pict>
          <v:line id="_x0000_s1027" style="position:absolute;left:0;text-align:left;z-index:251659264;mso-position-horizontal-relative:page;mso-position-vertical-relative:page" from="610.55pt,791.3pt" to="610.55pt,215.3pt" strokecolor="#b8bfbf" strokeweight="1.44pt">
            <w10:wrap anchorx="page" anchory="page"/>
          </v:line>
        </w:pict>
      </w:r>
    </w:p>
    <w:p w:rsidR="00EA4837" w:rsidRPr="001F6247" w:rsidRDefault="00EA4837" w:rsidP="00EA4837">
      <w:pPr>
        <w:pStyle w:val="BodyText"/>
        <w:ind w:left="360" w:right="90"/>
        <w:rPr>
          <w:rFonts w:ascii="Verdana" w:hAnsi="Verdana"/>
          <w:sz w:val="22"/>
          <w:szCs w:val="22"/>
        </w:rPr>
      </w:pPr>
    </w:p>
    <w:p w:rsidR="00240253" w:rsidRPr="001F6247" w:rsidRDefault="00240253" w:rsidP="00240253">
      <w:pPr>
        <w:tabs>
          <w:tab w:val="left" w:pos="90"/>
          <w:tab w:val="left" w:pos="540"/>
          <w:tab w:val="left" w:pos="630"/>
        </w:tabs>
        <w:spacing w:after="0" w:line="240" w:lineRule="auto"/>
        <w:ind w:left="540" w:hanging="540"/>
        <w:jc w:val="both"/>
        <w:rPr>
          <w:rFonts w:ascii="Verdana" w:hAnsi="Verdana"/>
        </w:rPr>
      </w:pPr>
      <w:r w:rsidRPr="001F6247">
        <w:rPr>
          <w:rFonts w:ascii="Verdana" w:hAnsi="Verdana"/>
        </w:rPr>
        <w:tab/>
        <w:t>5.</w:t>
      </w:r>
      <w:r w:rsidRPr="001F6247">
        <w:rPr>
          <w:rFonts w:ascii="Verdana" w:hAnsi="Verdana"/>
        </w:rPr>
        <w:tab/>
      </w:r>
      <w:r w:rsidRPr="001F6247">
        <w:rPr>
          <w:rFonts w:ascii="Verdana" w:hAnsi="Verdana"/>
          <w:color w:val="000000"/>
        </w:rPr>
        <w:t>Hold a public hearing to receive comments on the 2040 LRTP’s.</w:t>
      </w:r>
    </w:p>
    <w:p w:rsidR="00240253" w:rsidRPr="001F6247" w:rsidRDefault="00240253" w:rsidP="00240253">
      <w:pPr>
        <w:tabs>
          <w:tab w:val="left" w:pos="540"/>
        </w:tabs>
        <w:spacing w:after="0" w:line="240" w:lineRule="auto"/>
        <w:ind w:left="540"/>
        <w:jc w:val="both"/>
        <w:rPr>
          <w:rFonts w:ascii="Verdana" w:hAnsi="Verdana"/>
          <w:color w:val="000000"/>
        </w:rPr>
      </w:pPr>
      <w:r w:rsidRPr="001F6247">
        <w:rPr>
          <w:rFonts w:ascii="Verdana" w:hAnsi="Verdana"/>
          <w:color w:val="000000"/>
        </w:rPr>
        <w:tab/>
        <w:t>A. 2040 Cotton County Long Range Transportation Plan.</w:t>
      </w:r>
    </w:p>
    <w:p w:rsidR="00240253" w:rsidRPr="001F6247" w:rsidRDefault="00240253" w:rsidP="00240253">
      <w:pPr>
        <w:pStyle w:val="BodyText"/>
        <w:tabs>
          <w:tab w:val="left" w:pos="540"/>
        </w:tabs>
        <w:spacing w:line="276" w:lineRule="auto"/>
        <w:ind w:left="540" w:right="90"/>
        <w:rPr>
          <w:rFonts w:ascii="Verdana" w:hAnsi="Verdana"/>
          <w:color w:val="000000"/>
          <w:sz w:val="22"/>
          <w:szCs w:val="22"/>
        </w:rPr>
      </w:pPr>
      <w:r w:rsidRPr="001F6247">
        <w:rPr>
          <w:rFonts w:ascii="Verdana" w:hAnsi="Verdana"/>
          <w:color w:val="000000"/>
          <w:sz w:val="22"/>
          <w:szCs w:val="22"/>
        </w:rPr>
        <w:tab/>
        <w:t>B. 2040 Tillman County Long Range Transportation Plan.</w:t>
      </w:r>
    </w:p>
    <w:p w:rsidR="00240253" w:rsidRPr="001F6247" w:rsidRDefault="00240253" w:rsidP="00240253">
      <w:pPr>
        <w:pStyle w:val="BodyText"/>
        <w:tabs>
          <w:tab w:val="left" w:pos="540"/>
        </w:tabs>
        <w:spacing w:line="276" w:lineRule="auto"/>
        <w:ind w:left="540" w:right="90"/>
        <w:rPr>
          <w:rFonts w:ascii="Verdana" w:hAnsi="Verdana"/>
          <w:color w:val="000000"/>
          <w:sz w:val="22"/>
          <w:szCs w:val="22"/>
        </w:rPr>
      </w:pPr>
    </w:p>
    <w:p w:rsidR="00240253" w:rsidRPr="001F6247" w:rsidRDefault="00240253" w:rsidP="00240253">
      <w:pPr>
        <w:tabs>
          <w:tab w:val="left" w:pos="90"/>
          <w:tab w:val="left" w:pos="540"/>
        </w:tabs>
        <w:spacing w:after="0" w:line="240" w:lineRule="auto"/>
        <w:ind w:left="90"/>
        <w:jc w:val="both"/>
        <w:rPr>
          <w:rFonts w:ascii="Verdana" w:hAnsi="Verdana"/>
        </w:rPr>
      </w:pPr>
      <w:r w:rsidRPr="001F6247">
        <w:rPr>
          <w:rFonts w:ascii="Verdana" w:hAnsi="Verdana"/>
          <w:color w:val="000000"/>
        </w:rPr>
        <w:t>6.</w:t>
      </w:r>
      <w:r w:rsidRPr="001F6247">
        <w:rPr>
          <w:rFonts w:ascii="Verdana" w:hAnsi="Verdana"/>
          <w:color w:val="000000"/>
        </w:rPr>
        <w:tab/>
      </w:r>
      <w:r w:rsidRPr="00C01A70">
        <w:rPr>
          <w:rFonts w:ascii="Verdana" w:hAnsi="Verdana"/>
          <w:color w:val="000000"/>
        </w:rPr>
        <w:t xml:space="preserve"> </w:t>
      </w:r>
      <w:r w:rsidR="00F32A9A" w:rsidRPr="00C01A70">
        <w:rPr>
          <w:rFonts w:ascii="Verdana" w:hAnsi="Verdana"/>
          <w:color w:val="000000"/>
        </w:rPr>
        <w:t xml:space="preserve">Discuss and </w:t>
      </w:r>
      <w:bookmarkStart w:id="1" w:name="_GoBack"/>
      <w:bookmarkEnd w:id="1"/>
      <w:r w:rsidRPr="001F6247">
        <w:rPr>
          <w:rFonts w:ascii="Verdana" w:hAnsi="Verdana"/>
          <w:color w:val="000000"/>
        </w:rPr>
        <w:t>consider adopting by resolution the:</w:t>
      </w:r>
    </w:p>
    <w:p w:rsidR="00240253" w:rsidRPr="001F6247" w:rsidRDefault="00240253" w:rsidP="00240253">
      <w:pPr>
        <w:tabs>
          <w:tab w:val="left" w:pos="540"/>
        </w:tabs>
        <w:spacing w:after="0" w:line="240" w:lineRule="auto"/>
        <w:ind w:left="540"/>
        <w:jc w:val="both"/>
        <w:rPr>
          <w:rFonts w:ascii="Verdana" w:hAnsi="Verdana"/>
          <w:color w:val="000000"/>
        </w:rPr>
      </w:pPr>
      <w:r w:rsidRPr="001F6247">
        <w:rPr>
          <w:rFonts w:ascii="Verdana" w:hAnsi="Verdana"/>
          <w:color w:val="000000"/>
        </w:rPr>
        <w:tab/>
        <w:t>A. 2040 Cotton County Long Range Transportation Plan.</w:t>
      </w:r>
    </w:p>
    <w:p w:rsidR="00240253" w:rsidRPr="001F6247" w:rsidRDefault="00240253" w:rsidP="00240253">
      <w:pPr>
        <w:tabs>
          <w:tab w:val="left" w:pos="540"/>
        </w:tabs>
        <w:spacing w:after="0" w:line="240" w:lineRule="auto"/>
        <w:ind w:left="540"/>
        <w:jc w:val="both"/>
        <w:rPr>
          <w:rFonts w:ascii="Verdana" w:hAnsi="Verdana"/>
          <w:color w:val="000000"/>
        </w:rPr>
      </w:pPr>
      <w:r w:rsidRPr="001F6247">
        <w:rPr>
          <w:rFonts w:ascii="Verdana" w:hAnsi="Verdana"/>
          <w:color w:val="000000"/>
        </w:rPr>
        <w:tab/>
        <w:t>B. 2040 Tillman County Long Range Transportation Plan.</w:t>
      </w:r>
    </w:p>
    <w:p w:rsidR="00240253" w:rsidRPr="001F6247" w:rsidRDefault="00240253" w:rsidP="00240253">
      <w:pPr>
        <w:pStyle w:val="BodyText"/>
        <w:tabs>
          <w:tab w:val="left" w:pos="540"/>
        </w:tabs>
        <w:spacing w:line="276" w:lineRule="auto"/>
        <w:ind w:left="540" w:right="90"/>
        <w:rPr>
          <w:rFonts w:ascii="Verdana" w:hAnsi="Verdana"/>
          <w:color w:val="000000"/>
          <w:sz w:val="22"/>
          <w:szCs w:val="22"/>
        </w:rPr>
      </w:pPr>
    </w:p>
    <w:p w:rsidR="00240253" w:rsidRPr="001F6247" w:rsidRDefault="00240253" w:rsidP="00240253">
      <w:pPr>
        <w:pStyle w:val="BodyText"/>
        <w:tabs>
          <w:tab w:val="left" w:pos="540"/>
        </w:tabs>
        <w:spacing w:line="276" w:lineRule="auto"/>
        <w:ind w:right="90"/>
        <w:rPr>
          <w:rFonts w:ascii="Verdana" w:hAnsi="Verdana"/>
          <w:sz w:val="22"/>
          <w:szCs w:val="22"/>
        </w:rPr>
      </w:pPr>
    </w:p>
    <w:p w:rsidR="004E3C07" w:rsidRPr="001F6247" w:rsidRDefault="00240253" w:rsidP="00240253">
      <w:pPr>
        <w:pStyle w:val="BodyText"/>
        <w:tabs>
          <w:tab w:val="left" w:pos="90"/>
          <w:tab w:val="left" w:pos="270"/>
          <w:tab w:val="left" w:pos="540"/>
        </w:tabs>
        <w:spacing w:line="276" w:lineRule="auto"/>
        <w:ind w:left="540" w:right="90" w:hanging="540"/>
        <w:rPr>
          <w:rFonts w:ascii="Verdana" w:hAnsi="Verdana"/>
          <w:sz w:val="22"/>
          <w:szCs w:val="22"/>
        </w:rPr>
      </w:pPr>
      <w:r w:rsidRPr="001F6247">
        <w:rPr>
          <w:rFonts w:ascii="Verdana" w:hAnsi="Verdana"/>
          <w:sz w:val="22"/>
          <w:szCs w:val="22"/>
        </w:rPr>
        <w:tab/>
        <w:t>7.</w:t>
      </w:r>
      <w:r w:rsidRPr="001F6247">
        <w:rPr>
          <w:rFonts w:ascii="Verdana" w:hAnsi="Verdana"/>
          <w:sz w:val="22"/>
          <w:szCs w:val="22"/>
        </w:rPr>
        <w:tab/>
      </w:r>
      <w:r w:rsidR="005D71CC" w:rsidRPr="001F6247">
        <w:rPr>
          <w:rFonts w:ascii="Verdana" w:hAnsi="Verdana"/>
          <w:sz w:val="22"/>
          <w:szCs w:val="22"/>
        </w:rPr>
        <w:t>Discuss and consider</w:t>
      </w:r>
      <w:r w:rsidR="002F776E" w:rsidRPr="001F6247">
        <w:rPr>
          <w:rFonts w:ascii="Verdana" w:hAnsi="Verdana"/>
          <w:sz w:val="22"/>
          <w:szCs w:val="22"/>
        </w:rPr>
        <w:t xml:space="preserve"> recommending to the South Western Oklahoma Development Authority Board of Trustees</w:t>
      </w:r>
      <w:r w:rsidR="005D71CC" w:rsidRPr="001F6247">
        <w:rPr>
          <w:rFonts w:ascii="Verdana" w:hAnsi="Verdana"/>
          <w:sz w:val="22"/>
          <w:szCs w:val="22"/>
        </w:rPr>
        <w:t xml:space="preserve"> </w:t>
      </w:r>
      <w:r w:rsidR="00EA4837" w:rsidRPr="001F6247">
        <w:rPr>
          <w:rFonts w:ascii="Verdana" w:hAnsi="Verdana"/>
          <w:sz w:val="22"/>
          <w:szCs w:val="22"/>
        </w:rPr>
        <w:t>amendme</w:t>
      </w:r>
      <w:r w:rsidR="002F776E" w:rsidRPr="001F6247">
        <w:rPr>
          <w:rFonts w:ascii="Verdana" w:hAnsi="Verdana"/>
          <w:sz w:val="22"/>
          <w:szCs w:val="22"/>
        </w:rPr>
        <w:t>nts of the SORTPO Policy Board</w:t>
      </w:r>
      <w:r w:rsidR="00EA4837" w:rsidRPr="001F6247">
        <w:rPr>
          <w:rFonts w:ascii="Verdana" w:hAnsi="Verdana"/>
          <w:sz w:val="22"/>
          <w:szCs w:val="22"/>
        </w:rPr>
        <w:t xml:space="preserve"> By</w:t>
      </w:r>
      <w:r w:rsidR="00EF05EB" w:rsidRPr="001F6247">
        <w:rPr>
          <w:rFonts w:ascii="Verdana" w:hAnsi="Verdana"/>
          <w:sz w:val="22"/>
          <w:szCs w:val="22"/>
        </w:rPr>
        <w:t>-</w:t>
      </w:r>
      <w:r w:rsidR="00EA4837" w:rsidRPr="001F6247">
        <w:rPr>
          <w:rFonts w:ascii="Verdana" w:hAnsi="Verdana"/>
          <w:sz w:val="22"/>
          <w:szCs w:val="22"/>
        </w:rPr>
        <w:t>laws.</w:t>
      </w:r>
    </w:p>
    <w:p w:rsidR="002F776E" w:rsidRPr="001F6247" w:rsidRDefault="00E82BB4" w:rsidP="004E3C07">
      <w:pPr>
        <w:pStyle w:val="BodyText"/>
        <w:numPr>
          <w:ilvl w:val="1"/>
          <w:numId w:val="4"/>
        </w:numPr>
        <w:tabs>
          <w:tab w:val="left" w:pos="450"/>
          <w:tab w:val="left" w:pos="720"/>
          <w:tab w:val="left" w:pos="900"/>
          <w:tab w:val="left" w:pos="1080"/>
          <w:tab w:val="left" w:pos="1170"/>
        </w:tabs>
        <w:ind w:left="810" w:right="90" w:firstLine="0"/>
        <w:rPr>
          <w:rFonts w:ascii="Verdana" w:hAnsi="Verdana"/>
          <w:sz w:val="22"/>
          <w:szCs w:val="22"/>
        </w:rPr>
      </w:pPr>
      <w:r w:rsidRPr="001F6247">
        <w:rPr>
          <w:rFonts w:ascii="Verdana" w:hAnsi="Verdana"/>
          <w:sz w:val="22"/>
          <w:szCs w:val="22"/>
        </w:rPr>
        <w:t>Alternate</w:t>
      </w:r>
    </w:p>
    <w:p w:rsidR="00AA4A67" w:rsidRPr="001F6247" w:rsidRDefault="004E3C07" w:rsidP="001F6247">
      <w:pPr>
        <w:tabs>
          <w:tab w:val="left" w:pos="810"/>
        </w:tabs>
        <w:ind w:left="810"/>
        <w:rPr>
          <w:rFonts w:ascii="Verdana" w:hAnsi="Verdana"/>
          <w:i/>
        </w:rPr>
      </w:pPr>
      <w:r w:rsidRPr="001F6247">
        <w:rPr>
          <w:rFonts w:ascii="Verdana" w:hAnsi="Verdana"/>
        </w:rPr>
        <w:t>B.</w:t>
      </w:r>
      <w:r w:rsidR="00240253" w:rsidRPr="001F6247">
        <w:rPr>
          <w:rFonts w:ascii="Verdana" w:hAnsi="Verdana"/>
        </w:rPr>
        <w:t xml:space="preserve"> Meeting</w:t>
      </w:r>
      <w:r w:rsidRPr="001F6247">
        <w:rPr>
          <w:rFonts w:ascii="Verdana" w:hAnsi="Verdana"/>
        </w:rPr>
        <w:t xml:space="preserve"> </w:t>
      </w:r>
      <w:r w:rsidR="005D71CC" w:rsidRPr="001F6247">
        <w:rPr>
          <w:rFonts w:ascii="Verdana" w:hAnsi="Verdana"/>
        </w:rPr>
        <w:t>Attendance</w:t>
      </w:r>
      <w:r w:rsidR="002F776E" w:rsidRPr="001F6247">
        <w:rPr>
          <w:rFonts w:ascii="Verdana" w:hAnsi="Verdana"/>
        </w:rPr>
        <w:t xml:space="preserve"> </w:t>
      </w:r>
      <w:bookmarkEnd w:id="0"/>
      <w:r w:rsidR="00C46873" w:rsidRPr="001F6247">
        <w:rPr>
          <w:rFonts w:ascii="Verdana" w:hAnsi="Verdana"/>
        </w:rPr>
        <w:t xml:space="preserve">- </w:t>
      </w:r>
      <w:r w:rsidR="00C46873" w:rsidRPr="001F6247">
        <w:rPr>
          <w:rFonts w:ascii="Verdana" w:hAnsi="Verdana"/>
          <w:i/>
        </w:rPr>
        <w:t>(Board membership shall become vacant when a member is absent at any three consecutive regularly scheduled meetings.)</w:t>
      </w:r>
    </w:p>
    <w:p w:rsidR="00AA4A67" w:rsidRPr="001F6247" w:rsidRDefault="00E35B97" w:rsidP="004E3C07">
      <w:pPr>
        <w:tabs>
          <w:tab w:val="left" w:pos="90"/>
          <w:tab w:val="left" w:pos="360"/>
          <w:tab w:val="left" w:pos="540"/>
        </w:tabs>
        <w:spacing w:after="0" w:line="240" w:lineRule="auto"/>
        <w:ind w:left="534" w:hanging="888"/>
        <w:jc w:val="both"/>
        <w:rPr>
          <w:rFonts w:ascii="Verdana" w:hAnsi="Verdana"/>
          <w:color w:val="000000"/>
        </w:rPr>
      </w:pPr>
      <w:r w:rsidRPr="001F6247">
        <w:rPr>
          <w:rFonts w:ascii="Verdana" w:hAnsi="Verdana"/>
          <w:color w:val="000000"/>
        </w:rPr>
        <w:tab/>
        <w:t>8</w:t>
      </w:r>
      <w:r w:rsidR="00AA4A67" w:rsidRPr="001F6247">
        <w:rPr>
          <w:rFonts w:ascii="Verdana" w:hAnsi="Verdana"/>
          <w:color w:val="000000"/>
        </w:rPr>
        <w:t>.</w:t>
      </w:r>
      <w:r w:rsidR="00AA4A67" w:rsidRPr="001F6247">
        <w:rPr>
          <w:rFonts w:ascii="Verdana" w:hAnsi="Verdana"/>
          <w:color w:val="000000"/>
        </w:rPr>
        <w:tab/>
      </w:r>
      <w:r w:rsidR="004E3C07" w:rsidRPr="001F6247">
        <w:rPr>
          <w:rFonts w:ascii="Verdana" w:hAnsi="Verdana"/>
          <w:color w:val="000000"/>
        </w:rPr>
        <w:tab/>
      </w:r>
      <w:r w:rsidR="004E3C07" w:rsidRPr="001F6247">
        <w:rPr>
          <w:rFonts w:ascii="Verdana" w:hAnsi="Verdana"/>
          <w:color w:val="000000"/>
        </w:rPr>
        <w:tab/>
        <w:t>Reports and Comments.</w:t>
      </w:r>
    </w:p>
    <w:p w:rsidR="00DD5A50" w:rsidRPr="001F6247" w:rsidRDefault="00DD5A50" w:rsidP="006B763C">
      <w:pPr>
        <w:tabs>
          <w:tab w:val="left" w:pos="540"/>
        </w:tabs>
        <w:spacing w:after="0" w:line="240" w:lineRule="auto"/>
        <w:jc w:val="both"/>
        <w:rPr>
          <w:rFonts w:ascii="Verdana" w:hAnsi="Verdana"/>
        </w:rPr>
      </w:pPr>
    </w:p>
    <w:p w:rsidR="00570007" w:rsidRPr="001F6247" w:rsidRDefault="00E35B97" w:rsidP="00E35B97">
      <w:pPr>
        <w:tabs>
          <w:tab w:val="left" w:pos="540"/>
        </w:tabs>
        <w:spacing w:after="0" w:line="240" w:lineRule="auto"/>
        <w:ind w:left="90"/>
        <w:jc w:val="both"/>
        <w:rPr>
          <w:rFonts w:ascii="Verdana" w:hAnsi="Verdana"/>
        </w:rPr>
      </w:pPr>
      <w:r w:rsidRPr="001F6247">
        <w:rPr>
          <w:rFonts w:ascii="Verdana" w:hAnsi="Verdana"/>
        </w:rPr>
        <w:t>9</w:t>
      </w:r>
      <w:r w:rsidR="00DD5A50" w:rsidRPr="001F6247">
        <w:rPr>
          <w:rFonts w:ascii="Verdana" w:hAnsi="Verdana"/>
        </w:rPr>
        <w:t>.</w:t>
      </w:r>
      <w:r w:rsidR="00DD5A50" w:rsidRPr="001F6247">
        <w:rPr>
          <w:rFonts w:ascii="Verdana" w:hAnsi="Verdana"/>
        </w:rPr>
        <w:tab/>
      </w:r>
      <w:r w:rsidR="004E3C07" w:rsidRPr="001F6247">
        <w:rPr>
          <w:rFonts w:ascii="Verdana" w:hAnsi="Verdana"/>
        </w:rPr>
        <w:t>Adjourn.</w:t>
      </w:r>
    </w:p>
    <w:p w:rsidR="0052235D" w:rsidRPr="001F6247" w:rsidRDefault="0052235D" w:rsidP="0052235D">
      <w:pPr>
        <w:pStyle w:val="ListParagraph"/>
        <w:tabs>
          <w:tab w:val="left" w:pos="360"/>
        </w:tabs>
        <w:spacing w:after="0" w:line="240" w:lineRule="auto"/>
        <w:ind w:left="360"/>
        <w:jc w:val="both"/>
        <w:rPr>
          <w:rFonts w:ascii="Verdana" w:hAnsi="Verdana"/>
        </w:rPr>
      </w:pPr>
    </w:p>
    <w:p w:rsidR="00A86FA8" w:rsidRPr="001F6247" w:rsidRDefault="00A86FA8" w:rsidP="00DD5A50">
      <w:pPr>
        <w:pStyle w:val="ListParagraph"/>
        <w:tabs>
          <w:tab w:val="left" w:pos="540"/>
        </w:tabs>
        <w:spacing w:after="0" w:line="240" w:lineRule="auto"/>
        <w:ind w:left="540" w:hanging="540"/>
        <w:jc w:val="both"/>
        <w:rPr>
          <w:rFonts w:ascii="Verdana" w:hAnsi="Verdana"/>
        </w:rPr>
      </w:pPr>
    </w:p>
    <w:sectPr w:rsidR="00A86FA8" w:rsidRPr="001F6247"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CB" w:rsidRDefault="006B70CB" w:rsidP="009119DF">
      <w:pPr>
        <w:spacing w:after="0" w:line="240" w:lineRule="auto"/>
      </w:pPr>
      <w:r>
        <w:separator/>
      </w:r>
    </w:p>
  </w:endnote>
  <w:endnote w:type="continuationSeparator" w:id="0">
    <w:p w:rsidR="006B70CB" w:rsidRDefault="006B70CB"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BC" w:rsidRPr="00E41D84" w:rsidRDefault="008570BC"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November 27, 2017</w:t>
    </w:r>
    <w:r w:rsidRPr="00E41D84">
      <w:rPr>
        <w:rFonts w:ascii="Times New Roman" w:hAnsi="Times New Roman"/>
      </w:rPr>
      <w:t>, at 8:00 a.m.</w:t>
    </w:r>
  </w:p>
  <w:p w:rsidR="008570BC" w:rsidRDefault="008570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BC" w:rsidRPr="00660A2E" w:rsidRDefault="008570BC">
    <w:pPr>
      <w:pStyle w:val="Footer"/>
      <w:rPr>
        <w:rFonts w:ascii="Times New Roman" w:hAnsi="Times New Roman"/>
        <w:sz w:val="18"/>
        <w:szCs w:val="18"/>
      </w:rPr>
    </w:pPr>
    <w:r w:rsidRPr="00660A2E">
      <w:rPr>
        <w:rFonts w:ascii="Times New Roman" w:hAnsi="Times New Roman"/>
        <w:sz w:val="18"/>
        <w:szCs w:val="18"/>
      </w:rPr>
      <w:t xml:space="preserve">Notice of this meeting was made to Washita County Clerk by annual posting and this agenda was visibly displayed on the front door of the SWODA office at 420 Sooner Drive, Burns Flat, OK and ASCOG office at 802 W. Main St. Duncan, OK on or before </w:t>
    </w:r>
    <w:r>
      <w:rPr>
        <w:rFonts w:ascii="Times New Roman" w:hAnsi="Times New Roman"/>
        <w:sz w:val="18"/>
        <w:szCs w:val="18"/>
      </w:rPr>
      <w:t>November 27, 2017</w:t>
    </w:r>
    <w:r w:rsidRPr="00660A2E">
      <w:rPr>
        <w:rFonts w:ascii="Times New Roman" w:hAnsi="Times New Roman"/>
        <w:sz w:val="18"/>
        <w:szCs w:val="18"/>
      </w:rPr>
      <w:t>, at 8:00 a.m.</w:t>
    </w:r>
    <w:r w:rsidRPr="00660A2E">
      <w:rPr>
        <w:rFonts w:ascii="Times New Roman" w:hAnsi="Times New Roman"/>
        <w:sz w:val="18"/>
        <w:szCs w:val="18"/>
      </w:rPr>
      <w:tab/>
    </w:r>
    <w:r w:rsidRPr="00660A2E">
      <w:rPr>
        <w:rFonts w:ascii="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CB" w:rsidRDefault="006B70CB" w:rsidP="009119DF">
      <w:pPr>
        <w:spacing w:after="0" w:line="240" w:lineRule="auto"/>
      </w:pPr>
      <w:r>
        <w:separator/>
      </w:r>
    </w:p>
  </w:footnote>
  <w:footnote w:type="continuationSeparator" w:id="0">
    <w:p w:rsidR="006B70CB" w:rsidRDefault="006B70CB"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119123A"/>
    <w:multiLevelType w:val="hybridMultilevel"/>
    <w:tmpl w:val="E88C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2692B"/>
    <w:multiLevelType w:val="hybridMultilevel"/>
    <w:tmpl w:val="B218C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0B3E5B"/>
    <w:multiLevelType w:val="hybridMultilevel"/>
    <w:tmpl w:val="D3AAD1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nsid w:val="3C4C6F23"/>
    <w:multiLevelType w:val="hybridMultilevel"/>
    <w:tmpl w:val="A896048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5975C27"/>
    <w:multiLevelType w:val="hybridMultilevel"/>
    <w:tmpl w:val="12EE73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10"/>
  </w:num>
  <w:num w:numId="5">
    <w:abstractNumId w:val="20"/>
  </w:num>
  <w:num w:numId="6">
    <w:abstractNumId w:val="9"/>
  </w:num>
  <w:num w:numId="7">
    <w:abstractNumId w:val="21"/>
  </w:num>
  <w:num w:numId="8">
    <w:abstractNumId w:val="13"/>
  </w:num>
  <w:num w:numId="9">
    <w:abstractNumId w:val="18"/>
  </w:num>
  <w:num w:numId="10">
    <w:abstractNumId w:val="22"/>
  </w:num>
  <w:num w:numId="11">
    <w:abstractNumId w:val="17"/>
  </w:num>
  <w:num w:numId="12">
    <w:abstractNumId w:val="16"/>
  </w:num>
  <w:num w:numId="13">
    <w:abstractNumId w:val="7"/>
  </w:num>
  <w:num w:numId="14">
    <w:abstractNumId w:val="6"/>
  </w:num>
  <w:num w:numId="15">
    <w:abstractNumId w:val="11"/>
  </w:num>
  <w:num w:numId="16">
    <w:abstractNumId w:val="12"/>
  </w:num>
  <w:num w:numId="17">
    <w:abstractNumId w:val="15"/>
  </w:num>
  <w:num w:numId="18">
    <w:abstractNumId w:val="23"/>
  </w:num>
  <w:num w:numId="19">
    <w:abstractNumId w:val="8"/>
  </w:num>
  <w:num w:numId="20">
    <w:abstractNumId w:val="2"/>
  </w:num>
  <w:num w:numId="21">
    <w:abstractNumId w:val="4"/>
  </w:num>
  <w:num w:numId="22">
    <w:abstractNumId w:val="19"/>
  </w:num>
  <w:num w:numId="23">
    <w:abstractNumId w:val="14"/>
  </w:num>
  <w:num w:numId="24">
    <w:abstractNumId w:val="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556A6"/>
    <w:rsid w:val="00061F2D"/>
    <w:rsid w:val="000646E1"/>
    <w:rsid w:val="0007232F"/>
    <w:rsid w:val="000806CC"/>
    <w:rsid w:val="000832E6"/>
    <w:rsid w:val="00083EE0"/>
    <w:rsid w:val="00097638"/>
    <w:rsid w:val="000A2B4B"/>
    <w:rsid w:val="000A2B7F"/>
    <w:rsid w:val="000A4152"/>
    <w:rsid w:val="000B2994"/>
    <w:rsid w:val="000B357F"/>
    <w:rsid w:val="000B4429"/>
    <w:rsid w:val="000C3C1B"/>
    <w:rsid w:val="000C6D85"/>
    <w:rsid w:val="000E015A"/>
    <w:rsid w:val="000E3DDA"/>
    <w:rsid w:val="000E7E2D"/>
    <w:rsid w:val="000F7B8B"/>
    <w:rsid w:val="0011534C"/>
    <w:rsid w:val="00121106"/>
    <w:rsid w:val="0012494B"/>
    <w:rsid w:val="001255B3"/>
    <w:rsid w:val="0013369C"/>
    <w:rsid w:val="00134533"/>
    <w:rsid w:val="00141778"/>
    <w:rsid w:val="00143405"/>
    <w:rsid w:val="0014561C"/>
    <w:rsid w:val="00163E2C"/>
    <w:rsid w:val="00170645"/>
    <w:rsid w:val="001709C7"/>
    <w:rsid w:val="00183154"/>
    <w:rsid w:val="00187FB9"/>
    <w:rsid w:val="0019585C"/>
    <w:rsid w:val="001A32E0"/>
    <w:rsid w:val="001A6808"/>
    <w:rsid w:val="001C20C6"/>
    <w:rsid w:val="001C322F"/>
    <w:rsid w:val="001C4CAB"/>
    <w:rsid w:val="001D0A33"/>
    <w:rsid w:val="001D7AD6"/>
    <w:rsid w:val="001E067B"/>
    <w:rsid w:val="001F6247"/>
    <w:rsid w:val="00202391"/>
    <w:rsid w:val="002032AA"/>
    <w:rsid w:val="002077C4"/>
    <w:rsid w:val="00222D27"/>
    <w:rsid w:val="00222F75"/>
    <w:rsid w:val="00226803"/>
    <w:rsid w:val="00227452"/>
    <w:rsid w:val="00231098"/>
    <w:rsid w:val="00235931"/>
    <w:rsid w:val="00240253"/>
    <w:rsid w:val="0024096E"/>
    <w:rsid w:val="00240A22"/>
    <w:rsid w:val="00246C36"/>
    <w:rsid w:val="002530DE"/>
    <w:rsid w:val="0027181B"/>
    <w:rsid w:val="00272160"/>
    <w:rsid w:val="00277F8A"/>
    <w:rsid w:val="002871F1"/>
    <w:rsid w:val="00287990"/>
    <w:rsid w:val="002879C8"/>
    <w:rsid w:val="00297DD3"/>
    <w:rsid w:val="00297FF1"/>
    <w:rsid w:val="002A2866"/>
    <w:rsid w:val="002B5329"/>
    <w:rsid w:val="002D21E2"/>
    <w:rsid w:val="002D2CBA"/>
    <w:rsid w:val="002D550D"/>
    <w:rsid w:val="002F05BC"/>
    <w:rsid w:val="002F40BA"/>
    <w:rsid w:val="002F776E"/>
    <w:rsid w:val="00301F37"/>
    <w:rsid w:val="00307849"/>
    <w:rsid w:val="00311833"/>
    <w:rsid w:val="00314C55"/>
    <w:rsid w:val="0032590E"/>
    <w:rsid w:val="00332EDB"/>
    <w:rsid w:val="00343B48"/>
    <w:rsid w:val="00344454"/>
    <w:rsid w:val="00347C2A"/>
    <w:rsid w:val="00353E19"/>
    <w:rsid w:val="00360C7E"/>
    <w:rsid w:val="00362F52"/>
    <w:rsid w:val="003638D4"/>
    <w:rsid w:val="00367E7D"/>
    <w:rsid w:val="00372223"/>
    <w:rsid w:val="00373033"/>
    <w:rsid w:val="00374DF4"/>
    <w:rsid w:val="00374E1B"/>
    <w:rsid w:val="00377FCB"/>
    <w:rsid w:val="003854AD"/>
    <w:rsid w:val="003A2AC4"/>
    <w:rsid w:val="003A2DDB"/>
    <w:rsid w:val="003A49BD"/>
    <w:rsid w:val="003A6891"/>
    <w:rsid w:val="003D158D"/>
    <w:rsid w:val="003D2AB0"/>
    <w:rsid w:val="003D3621"/>
    <w:rsid w:val="003D4732"/>
    <w:rsid w:val="003E404B"/>
    <w:rsid w:val="003E72A5"/>
    <w:rsid w:val="00400239"/>
    <w:rsid w:val="00415679"/>
    <w:rsid w:val="0041652E"/>
    <w:rsid w:val="00417D2B"/>
    <w:rsid w:val="00427F8A"/>
    <w:rsid w:val="0043581E"/>
    <w:rsid w:val="00446C68"/>
    <w:rsid w:val="00454246"/>
    <w:rsid w:val="0047118B"/>
    <w:rsid w:val="00475B51"/>
    <w:rsid w:val="00485CAD"/>
    <w:rsid w:val="00491885"/>
    <w:rsid w:val="004A13D0"/>
    <w:rsid w:val="004B3FEB"/>
    <w:rsid w:val="004C0A51"/>
    <w:rsid w:val="004C4927"/>
    <w:rsid w:val="004D1386"/>
    <w:rsid w:val="004D1F2E"/>
    <w:rsid w:val="004D4C8A"/>
    <w:rsid w:val="004E0194"/>
    <w:rsid w:val="004E3C07"/>
    <w:rsid w:val="004F1628"/>
    <w:rsid w:val="00510115"/>
    <w:rsid w:val="00511F4A"/>
    <w:rsid w:val="00512E51"/>
    <w:rsid w:val="0052235D"/>
    <w:rsid w:val="0052473F"/>
    <w:rsid w:val="00525A6B"/>
    <w:rsid w:val="00534307"/>
    <w:rsid w:val="00535026"/>
    <w:rsid w:val="00540FE5"/>
    <w:rsid w:val="00542D40"/>
    <w:rsid w:val="00542EAD"/>
    <w:rsid w:val="005437F2"/>
    <w:rsid w:val="005456B9"/>
    <w:rsid w:val="0055075B"/>
    <w:rsid w:val="0055418E"/>
    <w:rsid w:val="00555E13"/>
    <w:rsid w:val="0055611A"/>
    <w:rsid w:val="0056270E"/>
    <w:rsid w:val="00570007"/>
    <w:rsid w:val="00570E34"/>
    <w:rsid w:val="00584C16"/>
    <w:rsid w:val="00585FF1"/>
    <w:rsid w:val="005A392F"/>
    <w:rsid w:val="005A3C4B"/>
    <w:rsid w:val="005A7406"/>
    <w:rsid w:val="005B7B2E"/>
    <w:rsid w:val="005C06A4"/>
    <w:rsid w:val="005C0F2B"/>
    <w:rsid w:val="005C30E3"/>
    <w:rsid w:val="005D6160"/>
    <w:rsid w:val="005D6587"/>
    <w:rsid w:val="005D71CC"/>
    <w:rsid w:val="005E33B5"/>
    <w:rsid w:val="005F013E"/>
    <w:rsid w:val="005F39C3"/>
    <w:rsid w:val="00620956"/>
    <w:rsid w:val="0062454E"/>
    <w:rsid w:val="00627FDB"/>
    <w:rsid w:val="00645DF8"/>
    <w:rsid w:val="00650058"/>
    <w:rsid w:val="00657051"/>
    <w:rsid w:val="006570F9"/>
    <w:rsid w:val="00660A2E"/>
    <w:rsid w:val="00672D51"/>
    <w:rsid w:val="00686052"/>
    <w:rsid w:val="00693D63"/>
    <w:rsid w:val="00695323"/>
    <w:rsid w:val="00696E71"/>
    <w:rsid w:val="006A5673"/>
    <w:rsid w:val="006A76AD"/>
    <w:rsid w:val="006B1C90"/>
    <w:rsid w:val="006B70CB"/>
    <w:rsid w:val="006B763C"/>
    <w:rsid w:val="006C2C84"/>
    <w:rsid w:val="006C2FF2"/>
    <w:rsid w:val="006D2405"/>
    <w:rsid w:val="006E19C0"/>
    <w:rsid w:val="006E5E44"/>
    <w:rsid w:val="006E632B"/>
    <w:rsid w:val="006F04D0"/>
    <w:rsid w:val="007125ED"/>
    <w:rsid w:val="007360BF"/>
    <w:rsid w:val="0074080E"/>
    <w:rsid w:val="00760FC5"/>
    <w:rsid w:val="007625DC"/>
    <w:rsid w:val="007753A0"/>
    <w:rsid w:val="00792FD7"/>
    <w:rsid w:val="00793640"/>
    <w:rsid w:val="00794B31"/>
    <w:rsid w:val="00796732"/>
    <w:rsid w:val="007A4B61"/>
    <w:rsid w:val="007A6EBA"/>
    <w:rsid w:val="007D0602"/>
    <w:rsid w:val="007D67F0"/>
    <w:rsid w:val="007E1D51"/>
    <w:rsid w:val="008051D2"/>
    <w:rsid w:val="00805D7E"/>
    <w:rsid w:val="0081231B"/>
    <w:rsid w:val="008123FD"/>
    <w:rsid w:val="00814D29"/>
    <w:rsid w:val="00827338"/>
    <w:rsid w:val="00835908"/>
    <w:rsid w:val="00842E27"/>
    <w:rsid w:val="008570BC"/>
    <w:rsid w:val="00861D52"/>
    <w:rsid w:val="00864568"/>
    <w:rsid w:val="00873710"/>
    <w:rsid w:val="00874698"/>
    <w:rsid w:val="00875F71"/>
    <w:rsid w:val="008835D0"/>
    <w:rsid w:val="00883C4B"/>
    <w:rsid w:val="00884EB6"/>
    <w:rsid w:val="00891670"/>
    <w:rsid w:val="00893AA8"/>
    <w:rsid w:val="0089538E"/>
    <w:rsid w:val="008A07B3"/>
    <w:rsid w:val="008A2E9B"/>
    <w:rsid w:val="008A31BE"/>
    <w:rsid w:val="008A5315"/>
    <w:rsid w:val="008D5F6E"/>
    <w:rsid w:val="008E4269"/>
    <w:rsid w:val="008E4A89"/>
    <w:rsid w:val="008E77BA"/>
    <w:rsid w:val="008F01A4"/>
    <w:rsid w:val="0091119C"/>
    <w:rsid w:val="009119DF"/>
    <w:rsid w:val="00913FEE"/>
    <w:rsid w:val="00915A67"/>
    <w:rsid w:val="0092552C"/>
    <w:rsid w:val="009347E7"/>
    <w:rsid w:val="00947C55"/>
    <w:rsid w:val="00947EDF"/>
    <w:rsid w:val="009768EC"/>
    <w:rsid w:val="00992BFD"/>
    <w:rsid w:val="009A1ABC"/>
    <w:rsid w:val="009A6516"/>
    <w:rsid w:val="009B23B8"/>
    <w:rsid w:val="009B25E7"/>
    <w:rsid w:val="009C51A6"/>
    <w:rsid w:val="009C5AE9"/>
    <w:rsid w:val="009D5705"/>
    <w:rsid w:val="009E53D4"/>
    <w:rsid w:val="009E6744"/>
    <w:rsid w:val="00A02F3B"/>
    <w:rsid w:val="00A12355"/>
    <w:rsid w:val="00A13007"/>
    <w:rsid w:val="00A13EA0"/>
    <w:rsid w:val="00A374FE"/>
    <w:rsid w:val="00A37A4B"/>
    <w:rsid w:val="00A42085"/>
    <w:rsid w:val="00A445FC"/>
    <w:rsid w:val="00A71E7E"/>
    <w:rsid w:val="00A86B51"/>
    <w:rsid w:val="00A86FA8"/>
    <w:rsid w:val="00A95D40"/>
    <w:rsid w:val="00A96423"/>
    <w:rsid w:val="00AA14F1"/>
    <w:rsid w:val="00AA4A67"/>
    <w:rsid w:val="00AA5F8E"/>
    <w:rsid w:val="00AB0F64"/>
    <w:rsid w:val="00AB57DD"/>
    <w:rsid w:val="00AB6D71"/>
    <w:rsid w:val="00AC7EDD"/>
    <w:rsid w:val="00AD049E"/>
    <w:rsid w:val="00AD2324"/>
    <w:rsid w:val="00AD76A5"/>
    <w:rsid w:val="00AE3664"/>
    <w:rsid w:val="00AE5BDC"/>
    <w:rsid w:val="00B07098"/>
    <w:rsid w:val="00B0793C"/>
    <w:rsid w:val="00B247CC"/>
    <w:rsid w:val="00B2529A"/>
    <w:rsid w:val="00B2781B"/>
    <w:rsid w:val="00B33ECB"/>
    <w:rsid w:val="00B41BD8"/>
    <w:rsid w:val="00B46196"/>
    <w:rsid w:val="00B47B9E"/>
    <w:rsid w:val="00B63018"/>
    <w:rsid w:val="00B64F9A"/>
    <w:rsid w:val="00B6643D"/>
    <w:rsid w:val="00B66466"/>
    <w:rsid w:val="00B67AC1"/>
    <w:rsid w:val="00B7141C"/>
    <w:rsid w:val="00B74D8E"/>
    <w:rsid w:val="00B8254D"/>
    <w:rsid w:val="00BA09D8"/>
    <w:rsid w:val="00BA1426"/>
    <w:rsid w:val="00BA1BDB"/>
    <w:rsid w:val="00BA2338"/>
    <w:rsid w:val="00BA7D9E"/>
    <w:rsid w:val="00BB03D4"/>
    <w:rsid w:val="00BB0582"/>
    <w:rsid w:val="00BC427D"/>
    <w:rsid w:val="00BD3978"/>
    <w:rsid w:val="00BD3D59"/>
    <w:rsid w:val="00BD59E1"/>
    <w:rsid w:val="00BE0669"/>
    <w:rsid w:val="00BE6C37"/>
    <w:rsid w:val="00BF0F5F"/>
    <w:rsid w:val="00BF165A"/>
    <w:rsid w:val="00BF2AC1"/>
    <w:rsid w:val="00C01A70"/>
    <w:rsid w:val="00C10640"/>
    <w:rsid w:val="00C122B2"/>
    <w:rsid w:val="00C122BF"/>
    <w:rsid w:val="00C20F77"/>
    <w:rsid w:val="00C2301B"/>
    <w:rsid w:val="00C46873"/>
    <w:rsid w:val="00C472F3"/>
    <w:rsid w:val="00C56F1A"/>
    <w:rsid w:val="00C66AF0"/>
    <w:rsid w:val="00C73E13"/>
    <w:rsid w:val="00C7678D"/>
    <w:rsid w:val="00C77770"/>
    <w:rsid w:val="00C83976"/>
    <w:rsid w:val="00C9287F"/>
    <w:rsid w:val="00CA4147"/>
    <w:rsid w:val="00CB0BAC"/>
    <w:rsid w:val="00CB6ED5"/>
    <w:rsid w:val="00CC1255"/>
    <w:rsid w:val="00CD1BDF"/>
    <w:rsid w:val="00CD5E24"/>
    <w:rsid w:val="00CF27EC"/>
    <w:rsid w:val="00CF5865"/>
    <w:rsid w:val="00D14126"/>
    <w:rsid w:val="00D25112"/>
    <w:rsid w:val="00D261B1"/>
    <w:rsid w:val="00D32325"/>
    <w:rsid w:val="00D354B4"/>
    <w:rsid w:val="00D5155A"/>
    <w:rsid w:val="00D55925"/>
    <w:rsid w:val="00D55AC0"/>
    <w:rsid w:val="00D65B4B"/>
    <w:rsid w:val="00D72326"/>
    <w:rsid w:val="00D755B8"/>
    <w:rsid w:val="00D7596A"/>
    <w:rsid w:val="00D77AA6"/>
    <w:rsid w:val="00D832D3"/>
    <w:rsid w:val="00D83C7A"/>
    <w:rsid w:val="00D93DCF"/>
    <w:rsid w:val="00D95C55"/>
    <w:rsid w:val="00DA068E"/>
    <w:rsid w:val="00DA06F6"/>
    <w:rsid w:val="00DA203A"/>
    <w:rsid w:val="00DD2390"/>
    <w:rsid w:val="00DD5A50"/>
    <w:rsid w:val="00DD5F83"/>
    <w:rsid w:val="00DD7F5B"/>
    <w:rsid w:val="00DE23A9"/>
    <w:rsid w:val="00DE6609"/>
    <w:rsid w:val="00DE747F"/>
    <w:rsid w:val="00E007CE"/>
    <w:rsid w:val="00E10A53"/>
    <w:rsid w:val="00E13D39"/>
    <w:rsid w:val="00E14EE0"/>
    <w:rsid w:val="00E200D5"/>
    <w:rsid w:val="00E20BAB"/>
    <w:rsid w:val="00E25096"/>
    <w:rsid w:val="00E3061A"/>
    <w:rsid w:val="00E35B97"/>
    <w:rsid w:val="00E41D84"/>
    <w:rsid w:val="00E531E1"/>
    <w:rsid w:val="00E55051"/>
    <w:rsid w:val="00E73215"/>
    <w:rsid w:val="00E82BB4"/>
    <w:rsid w:val="00E91F50"/>
    <w:rsid w:val="00E94989"/>
    <w:rsid w:val="00E9669A"/>
    <w:rsid w:val="00EA3528"/>
    <w:rsid w:val="00EA4837"/>
    <w:rsid w:val="00EA5997"/>
    <w:rsid w:val="00EB011D"/>
    <w:rsid w:val="00EC2106"/>
    <w:rsid w:val="00EC4466"/>
    <w:rsid w:val="00ED2CC6"/>
    <w:rsid w:val="00EE023D"/>
    <w:rsid w:val="00EE3A67"/>
    <w:rsid w:val="00EF05EB"/>
    <w:rsid w:val="00EF1037"/>
    <w:rsid w:val="00EF6006"/>
    <w:rsid w:val="00F00E99"/>
    <w:rsid w:val="00F10A4C"/>
    <w:rsid w:val="00F13FE7"/>
    <w:rsid w:val="00F16958"/>
    <w:rsid w:val="00F25689"/>
    <w:rsid w:val="00F32A9A"/>
    <w:rsid w:val="00F35569"/>
    <w:rsid w:val="00F36573"/>
    <w:rsid w:val="00F421B3"/>
    <w:rsid w:val="00F51FF3"/>
    <w:rsid w:val="00F727C2"/>
    <w:rsid w:val="00F740C3"/>
    <w:rsid w:val="00F75BE0"/>
    <w:rsid w:val="00F82578"/>
    <w:rsid w:val="00F82E21"/>
    <w:rsid w:val="00F91503"/>
    <w:rsid w:val="00FA09EE"/>
    <w:rsid w:val="00FA5B96"/>
    <w:rsid w:val="00FB280D"/>
    <w:rsid w:val="00FB73CF"/>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3A49BD"/>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A49BD"/>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410733582">
      <w:bodyDiv w:val="1"/>
      <w:marLeft w:val="0"/>
      <w:marRight w:val="0"/>
      <w:marTop w:val="0"/>
      <w:marBottom w:val="0"/>
      <w:divBdr>
        <w:top w:val="none" w:sz="0" w:space="0" w:color="auto"/>
        <w:left w:val="none" w:sz="0" w:space="0" w:color="auto"/>
        <w:bottom w:val="none" w:sz="0" w:space="0" w:color="auto"/>
        <w:right w:val="none" w:sz="0" w:space="0" w:color="auto"/>
      </w:divBdr>
    </w:div>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1F22-A13D-438C-8BE3-88C5ED0B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2</cp:revision>
  <cp:lastPrinted>2017-11-06T14:19:00Z</cp:lastPrinted>
  <dcterms:created xsi:type="dcterms:W3CDTF">2017-11-29T13:09:00Z</dcterms:created>
  <dcterms:modified xsi:type="dcterms:W3CDTF">2017-11-29T13:09:00Z</dcterms:modified>
</cp:coreProperties>
</file>