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311" w:rsidRPr="003F1557" w:rsidRDefault="009D3DC3" w:rsidP="00BA50CC">
      <w:pPr>
        <w:spacing w:after="0" w:line="240" w:lineRule="auto"/>
        <w:jc w:val="center"/>
        <w:rPr>
          <w:rFonts w:ascii="Verdana" w:hAnsi="Verdana"/>
          <w:b/>
          <w:sz w:val="22"/>
        </w:rPr>
      </w:pPr>
      <w:bookmarkStart w:id="0" w:name="_GoBack"/>
      <w:bookmarkEnd w:id="0"/>
      <w:r w:rsidRPr="003F1557">
        <w:rPr>
          <w:rFonts w:ascii="Verdana" w:hAnsi="Verdana"/>
          <w:b/>
          <w:noProof/>
          <w:sz w:val="22"/>
        </w:rPr>
        <w:drawing>
          <wp:anchor distT="0" distB="0" distL="114300" distR="114300" simplePos="0" relativeHeight="251659264" behindDoc="0" locked="0" layoutInCell="1" allowOverlap="1">
            <wp:simplePos x="0" y="0"/>
            <wp:positionH relativeFrom="column">
              <wp:posOffset>-262890</wp:posOffset>
            </wp:positionH>
            <wp:positionV relativeFrom="paragraph">
              <wp:posOffset>-381000</wp:posOffset>
            </wp:positionV>
            <wp:extent cx="6488430" cy="1371600"/>
            <wp:effectExtent l="19050" t="0" r="7620" b="0"/>
            <wp:wrapSquare wrapText="bothSides"/>
            <wp:docPr id="2" name="Picture 1" descr="C:\Users\becky\Downloads\SORTPO_LOGO_2016112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wnloads\SORTPO_LOGO_20161121 (3).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8430" cy="1371600"/>
                    </a:xfrm>
                    <a:prstGeom prst="rect">
                      <a:avLst/>
                    </a:prstGeom>
                    <a:noFill/>
                    <a:ln w="9525">
                      <a:noFill/>
                      <a:miter lim="800000"/>
                      <a:headEnd/>
                      <a:tailEnd/>
                    </a:ln>
                  </pic:spPr>
                </pic:pic>
              </a:graphicData>
            </a:graphic>
          </wp:anchor>
        </w:drawing>
      </w:r>
    </w:p>
    <w:p w:rsidR="00571AEF" w:rsidRPr="003F1557" w:rsidRDefault="009D3DC3" w:rsidP="009D3DC3">
      <w:pPr>
        <w:pStyle w:val="Heading1"/>
        <w:spacing w:before="0" w:after="0"/>
        <w:rPr>
          <w:rFonts w:ascii="Verdana" w:hAnsi="Verdana"/>
          <w:sz w:val="22"/>
          <w:szCs w:val="22"/>
        </w:rPr>
      </w:pPr>
      <w:r w:rsidRPr="003F1557">
        <w:rPr>
          <w:rFonts w:ascii="Verdana" w:hAnsi="Verdana"/>
          <w:sz w:val="22"/>
          <w:szCs w:val="22"/>
        </w:rPr>
        <w:t xml:space="preserve">SORTPO Policy Board </w:t>
      </w:r>
    </w:p>
    <w:p w:rsidR="00B90576" w:rsidRPr="003F1557" w:rsidRDefault="00A46EC7" w:rsidP="009D3DC3">
      <w:pPr>
        <w:pStyle w:val="Heading1"/>
        <w:spacing w:before="0"/>
        <w:rPr>
          <w:rFonts w:ascii="Verdana" w:hAnsi="Verdana"/>
          <w:sz w:val="22"/>
          <w:szCs w:val="22"/>
        </w:rPr>
      </w:pPr>
      <w:r w:rsidRPr="003F1557">
        <w:rPr>
          <w:rFonts w:ascii="Verdana" w:hAnsi="Verdana"/>
          <w:sz w:val="22"/>
          <w:szCs w:val="22"/>
        </w:rPr>
        <w:t xml:space="preserve"> Meeting </w:t>
      </w:r>
      <w:r w:rsidR="00B90576" w:rsidRPr="003F1557">
        <w:rPr>
          <w:rFonts w:ascii="Verdana" w:hAnsi="Verdana"/>
          <w:sz w:val="22"/>
          <w:szCs w:val="22"/>
        </w:rPr>
        <w:t>Agenda</w:t>
      </w:r>
    </w:p>
    <w:p w:rsidR="00571AEF" w:rsidRPr="003F1557" w:rsidRDefault="0078708C" w:rsidP="009D3DC3">
      <w:pPr>
        <w:pStyle w:val="Heading1"/>
        <w:spacing w:before="0"/>
        <w:rPr>
          <w:rFonts w:ascii="Verdana" w:hAnsi="Verdana"/>
          <w:sz w:val="22"/>
          <w:szCs w:val="22"/>
        </w:rPr>
      </w:pPr>
      <w:r>
        <w:rPr>
          <w:rFonts w:ascii="Verdana" w:hAnsi="Verdana"/>
          <w:sz w:val="22"/>
          <w:szCs w:val="22"/>
        </w:rPr>
        <w:t>January 24</w:t>
      </w:r>
      <w:r w:rsidR="006B001E" w:rsidRPr="003F1557">
        <w:rPr>
          <w:rFonts w:ascii="Verdana" w:hAnsi="Verdana"/>
          <w:sz w:val="22"/>
          <w:szCs w:val="22"/>
        </w:rPr>
        <w:t>,</w:t>
      </w:r>
      <w:r w:rsidR="009C6D81" w:rsidRPr="003F1557">
        <w:rPr>
          <w:rFonts w:ascii="Verdana" w:hAnsi="Verdana"/>
          <w:sz w:val="22"/>
          <w:szCs w:val="22"/>
        </w:rPr>
        <w:t xml:space="preserve"> </w:t>
      </w:r>
      <w:r>
        <w:rPr>
          <w:rFonts w:ascii="Verdana" w:hAnsi="Verdana"/>
          <w:sz w:val="22"/>
          <w:szCs w:val="22"/>
        </w:rPr>
        <w:t xml:space="preserve">2019, </w:t>
      </w:r>
      <w:r w:rsidRPr="00C950B9">
        <w:rPr>
          <w:rFonts w:ascii="Verdana" w:hAnsi="Verdana"/>
          <w:sz w:val="22"/>
          <w:szCs w:val="22"/>
        </w:rPr>
        <w:t>10:0</w:t>
      </w:r>
      <w:r w:rsidR="00401298" w:rsidRPr="00C950B9">
        <w:rPr>
          <w:rFonts w:ascii="Verdana" w:hAnsi="Verdana"/>
          <w:sz w:val="22"/>
          <w:szCs w:val="22"/>
        </w:rPr>
        <w:t>0 a.m.</w:t>
      </w:r>
    </w:p>
    <w:p w:rsidR="008100EC" w:rsidRPr="003F1557" w:rsidRDefault="008100EC" w:rsidP="008100EC">
      <w:pPr>
        <w:spacing w:after="0" w:line="240" w:lineRule="auto"/>
        <w:jc w:val="center"/>
        <w:rPr>
          <w:sz w:val="22"/>
        </w:rPr>
      </w:pPr>
      <w:r w:rsidRPr="003F1557">
        <w:rPr>
          <w:sz w:val="22"/>
        </w:rPr>
        <w:t>Videoconferencing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571AEF" w:rsidRPr="003F1557" w:rsidTr="00203AE7">
        <w:trPr>
          <w:trHeight w:val="1179"/>
        </w:trPr>
        <w:tc>
          <w:tcPr>
            <w:tcW w:w="4788" w:type="dxa"/>
            <w:vAlign w:val="center"/>
          </w:tcPr>
          <w:p w:rsidR="00571AEF" w:rsidRPr="003F1557" w:rsidRDefault="00571AEF" w:rsidP="00203AE7">
            <w:pPr>
              <w:pStyle w:val="Date"/>
              <w:tabs>
                <w:tab w:val="left" w:pos="630"/>
              </w:tabs>
              <w:ind w:left="630"/>
              <w:rPr>
                <w:rFonts w:ascii="Verdana" w:hAnsi="Verdana"/>
                <w:sz w:val="22"/>
                <w:szCs w:val="22"/>
              </w:rPr>
            </w:pPr>
            <w:r w:rsidRPr="003F1557">
              <w:rPr>
                <w:rFonts w:ascii="Verdana" w:hAnsi="Verdana"/>
                <w:sz w:val="22"/>
                <w:szCs w:val="22"/>
              </w:rPr>
              <w:t>Western Technology Center</w:t>
            </w:r>
          </w:p>
          <w:p w:rsidR="00571AEF" w:rsidRPr="003F1557" w:rsidRDefault="004348DA" w:rsidP="00203AE7">
            <w:pPr>
              <w:ind w:left="630"/>
              <w:jc w:val="center"/>
              <w:rPr>
                <w:rFonts w:ascii="Verdana" w:hAnsi="Verdana"/>
                <w:sz w:val="22"/>
                <w:szCs w:val="22"/>
              </w:rPr>
            </w:pPr>
            <w:r>
              <w:rPr>
                <w:rFonts w:ascii="Verdana" w:hAnsi="Verdana"/>
                <w:sz w:val="22"/>
                <w:szCs w:val="22"/>
              </w:rPr>
              <w:t xml:space="preserve">Adult Education </w:t>
            </w:r>
            <w:r w:rsidR="00571AEF" w:rsidRPr="003F1557">
              <w:rPr>
                <w:rFonts w:ascii="Verdana" w:hAnsi="Verdana"/>
                <w:sz w:val="22"/>
                <w:szCs w:val="22"/>
              </w:rPr>
              <w:t>Bldg,</w:t>
            </w:r>
            <w:r>
              <w:rPr>
                <w:rFonts w:ascii="Verdana" w:hAnsi="Verdana"/>
                <w:sz w:val="22"/>
                <w:szCs w:val="22"/>
              </w:rPr>
              <w:t xml:space="preserve"> Assembly </w:t>
            </w:r>
            <w:proofErr w:type="spellStart"/>
            <w:r>
              <w:rPr>
                <w:rFonts w:ascii="Verdana" w:hAnsi="Verdana"/>
                <w:sz w:val="22"/>
                <w:szCs w:val="22"/>
              </w:rPr>
              <w:t>Rm</w:t>
            </w:r>
            <w:proofErr w:type="spellEnd"/>
            <w:r>
              <w:rPr>
                <w:rFonts w:ascii="Verdana" w:hAnsi="Verdana"/>
                <w:sz w:val="22"/>
                <w:szCs w:val="22"/>
              </w:rPr>
              <w:t xml:space="preserve"> 2</w:t>
            </w:r>
          </w:p>
          <w:p w:rsidR="00571AEF" w:rsidRPr="003F1557" w:rsidRDefault="00571AEF" w:rsidP="00203AE7">
            <w:pPr>
              <w:ind w:left="630"/>
              <w:jc w:val="center"/>
              <w:rPr>
                <w:rFonts w:ascii="Verdana" w:hAnsi="Verdana"/>
                <w:sz w:val="22"/>
                <w:szCs w:val="22"/>
              </w:rPr>
            </w:pPr>
            <w:r w:rsidRPr="003F1557">
              <w:rPr>
                <w:rFonts w:ascii="Verdana" w:hAnsi="Verdana"/>
                <w:sz w:val="22"/>
                <w:szCs w:val="22"/>
              </w:rPr>
              <w:t>621 Sooner Dr.</w:t>
            </w:r>
          </w:p>
          <w:p w:rsidR="00571AEF" w:rsidRPr="003F1557" w:rsidRDefault="00571AEF" w:rsidP="00203AE7">
            <w:pPr>
              <w:ind w:left="630"/>
              <w:jc w:val="center"/>
              <w:rPr>
                <w:rFonts w:ascii="Verdana" w:hAnsi="Verdana"/>
                <w:sz w:val="22"/>
                <w:szCs w:val="22"/>
              </w:rPr>
            </w:pPr>
            <w:r w:rsidRPr="003F1557">
              <w:rPr>
                <w:rFonts w:ascii="Verdana" w:hAnsi="Verdana"/>
                <w:sz w:val="22"/>
                <w:szCs w:val="22"/>
              </w:rPr>
              <w:t>Burns Flat, OK  73624</w:t>
            </w:r>
          </w:p>
          <w:p w:rsidR="008100EC" w:rsidRPr="003F1557" w:rsidRDefault="008100EC" w:rsidP="00203AE7">
            <w:pPr>
              <w:ind w:left="630"/>
              <w:jc w:val="center"/>
              <w:rPr>
                <w:rFonts w:ascii="Verdana" w:hAnsi="Verdana"/>
                <w:sz w:val="22"/>
                <w:szCs w:val="22"/>
              </w:rPr>
            </w:pPr>
            <w:r w:rsidRPr="003F1557">
              <w:rPr>
                <w:rFonts w:ascii="Verdana" w:hAnsi="Verdana"/>
                <w:sz w:val="22"/>
                <w:szCs w:val="22"/>
              </w:rPr>
              <w:t>580-562-3181</w:t>
            </w:r>
          </w:p>
        </w:tc>
        <w:tc>
          <w:tcPr>
            <w:tcW w:w="4788" w:type="dxa"/>
          </w:tcPr>
          <w:p w:rsidR="00571AEF" w:rsidRPr="003F1557" w:rsidRDefault="00571AEF" w:rsidP="00203AE7">
            <w:pPr>
              <w:jc w:val="center"/>
              <w:rPr>
                <w:rFonts w:ascii="Verdana" w:hAnsi="Verdana"/>
                <w:sz w:val="22"/>
                <w:szCs w:val="22"/>
              </w:rPr>
            </w:pPr>
            <w:r w:rsidRPr="003F1557">
              <w:rPr>
                <w:rFonts w:ascii="Verdana" w:hAnsi="Verdana"/>
                <w:sz w:val="22"/>
                <w:szCs w:val="22"/>
              </w:rPr>
              <w:t>Red River Technology Center</w:t>
            </w:r>
          </w:p>
          <w:p w:rsidR="00571AEF" w:rsidRPr="003F1557" w:rsidRDefault="00571AEF" w:rsidP="00203AE7">
            <w:pPr>
              <w:jc w:val="center"/>
              <w:rPr>
                <w:rFonts w:ascii="Verdana" w:hAnsi="Verdana"/>
                <w:sz w:val="22"/>
                <w:szCs w:val="22"/>
              </w:rPr>
            </w:pPr>
            <w:r w:rsidRPr="003F1557">
              <w:rPr>
                <w:rFonts w:ascii="Verdana" w:hAnsi="Verdana"/>
                <w:sz w:val="22"/>
                <w:szCs w:val="22"/>
              </w:rPr>
              <w:t xml:space="preserve">JDM Business Center, </w:t>
            </w:r>
            <w:proofErr w:type="spellStart"/>
            <w:r w:rsidRPr="003F1557">
              <w:rPr>
                <w:rFonts w:ascii="Verdana" w:hAnsi="Verdana"/>
                <w:sz w:val="22"/>
                <w:szCs w:val="22"/>
              </w:rPr>
              <w:t>Rm</w:t>
            </w:r>
            <w:proofErr w:type="spellEnd"/>
            <w:r w:rsidRPr="003F1557">
              <w:rPr>
                <w:rFonts w:ascii="Verdana" w:hAnsi="Verdana"/>
                <w:sz w:val="22"/>
                <w:szCs w:val="22"/>
              </w:rPr>
              <w:t xml:space="preserve"> B113</w:t>
            </w:r>
          </w:p>
          <w:p w:rsidR="00571AEF" w:rsidRPr="003F1557" w:rsidRDefault="00571AEF" w:rsidP="00203AE7">
            <w:pPr>
              <w:jc w:val="center"/>
              <w:rPr>
                <w:rFonts w:ascii="Verdana" w:hAnsi="Verdana"/>
                <w:sz w:val="22"/>
                <w:szCs w:val="22"/>
              </w:rPr>
            </w:pPr>
            <w:r w:rsidRPr="003F1557">
              <w:rPr>
                <w:rFonts w:ascii="Verdana" w:hAnsi="Verdana"/>
                <w:sz w:val="22"/>
                <w:szCs w:val="22"/>
              </w:rPr>
              <w:t>3300 W. Bois D’Arc</w:t>
            </w:r>
          </w:p>
          <w:p w:rsidR="00571AEF" w:rsidRPr="003F1557" w:rsidRDefault="00571AEF" w:rsidP="00203AE7">
            <w:pPr>
              <w:jc w:val="center"/>
              <w:rPr>
                <w:rFonts w:ascii="Verdana" w:hAnsi="Verdana"/>
                <w:sz w:val="22"/>
                <w:szCs w:val="22"/>
              </w:rPr>
            </w:pPr>
            <w:r w:rsidRPr="003F1557">
              <w:rPr>
                <w:rFonts w:ascii="Verdana" w:hAnsi="Verdana"/>
                <w:sz w:val="22"/>
                <w:szCs w:val="22"/>
              </w:rPr>
              <w:t>Duncan, OK 73533</w:t>
            </w:r>
          </w:p>
          <w:p w:rsidR="008100EC" w:rsidRPr="003F1557" w:rsidRDefault="008100EC" w:rsidP="00203AE7">
            <w:pPr>
              <w:jc w:val="center"/>
              <w:rPr>
                <w:rFonts w:ascii="Verdana" w:hAnsi="Verdana"/>
                <w:sz w:val="22"/>
                <w:szCs w:val="22"/>
              </w:rPr>
            </w:pPr>
            <w:r w:rsidRPr="003F1557">
              <w:rPr>
                <w:rFonts w:ascii="Verdana" w:hAnsi="Verdana"/>
                <w:sz w:val="22"/>
                <w:szCs w:val="22"/>
              </w:rPr>
              <w:t>580-255-2903</w:t>
            </w:r>
          </w:p>
        </w:tc>
      </w:tr>
    </w:tbl>
    <w:p w:rsidR="008100EC" w:rsidRPr="003F1557" w:rsidRDefault="008100EC" w:rsidP="00571AEF">
      <w:pPr>
        <w:tabs>
          <w:tab w:val="left" w:pos="540"/>
        </w:tabs>
        <w:spacing w:after="0" w:line="240" w:lineRule="auto"/>
        <w:ind w:left="360" w:right="90"/>
        <w:jc w:val="both"/>
        <w:rPr>
          <w:rFonts w:ascii="Verdana" w:hAnsi="Verdana"/>
          <w:color w:val="000000"/>
          <w:sz w:val="22"/>
        </w:rPr>
      </w:pPr>
    </w:p>
    <w:tbl>
      <w:tblPr>
        <w:tblStyle w:val="TableGrid"/>
        <w:tblpPr w:leftFromText="180" w:rightFromText="180" w:vertAnchor="text" w:horzAnchor="margin" w:tblpX="-342" w:tblpY="-50"/>
        <w:tblW w:w="10530" w:type="dxa"/>
        <w:shd w:val="clear" w:color="auto" w:fill="FFFFFF" w:themeFill="background1"/>
        <w:tblLook w:val="04A0"/>
      </w:tblPr>
      <w:tblGrid>
        <w:gridCol w:w="1908"/>
        <w:gridCol w:w="1440"/>
        <w:gridCol w:w="2070"/>
        <w:gridCol w:w="1429"/>
        <w:gridCol w:w="2243"/>
        <w:gridCol w:w="1440"/>
      </w:tblGrid>
      <w:tr w:rsidR="00357521" w:rsidRPr="003F1557" w:rsidTr="00357521">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F1557" w:rsidRPr="003F1557" w:rsidRDefault="003F1557" w:rsidP="00357521">
            <w:pPr>
              <w:rPr>
                <w:rFonts w:ascii="Verdana" w:hAnsi="Verdana"/>
                <w:b/>
                <w:sz w:val="22"/>
                <w:szCs w:val="22"/>
              </w:rPr>
            </w:pPr>
            <w:r w:rsidRPr="003F1557">
              <w:rPr>
                <w:rFonts w:ascii="Verdana" w:hAnsi="Verdana"/>
                <w:b/>
                <w:color w:val="000000" w:themeColor="text1"/>
                <w:sz w:val="22"/>
                <w:szCs w:val="22"/>
              </w:rPr>
              <w:t>Policy Board Members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F1557" w:rsidRPr="003F1557" w:rsidRDefault="003F1557" w:rsidP="00357521">
            <w:pPr>
              <w:jc w:val="center"/>
              <w:rPr>
                <w:rFonts w:ascii="Verdana" w:hAnsi="Verdana"/>
                <w:b/>
                <w:sz w:val="22"/>
                <w:szCs w:val="22"/>
              </w:rPr>
            </w:pPr>
            <w:r w:rsidRPr="003F1557">
              <w:rPr>
                <w:rFonts w:ascii="Verdana" w:hAnsi="Verdana"/>
                <w:b/>
                <w:color w:val="000000" w:themeColor="text1"/>
                <w:sz w:val="22"/>
                <w:szCs w:val="22"/>
              </w:rPr>
              <w:t xml:space="preserve">Location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F1557" w:rsidRPr="003F1557" w:rsidRDefault="003F1557" w:rsidP="00357521">
            <w:pPr>
              <w:rPr>
                <w:rFonts w:ascii="Verdana" w:hAnsi="Verdana"/>
                <w:b/>
                <w:sz w:val="22"/>
                <w:szCs w:val="22"/>
              </w:rPr>
            </w:pPr>
            <w:r w:rsidRPr="003F1557">
              <w:rPr>
                <w:rFonts w:ascii="Verdana" w:hAnsi="Verdana"/>
                <w:b/>
                <w:color w:val="000000" w:themeColor="text1"/>
                <w:sz w:val="22"/>
                <w:szCs w:val="22"/>
              </w:rPr>
              <w:t>Policy Board Members</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F1557" w:rsidRPr="003F1557" w:rsidRDefault="003F1557" w:rsidP="00357521">
            <w:pPr>
              <w:rPr>
                <w:rFonts w:ascii="Verdana" w:hAnsi="Verdana"/>
                <w:b/>
                <w:sz w:val="22"/>
                <w:szCs w:val="22"/>
              </w:rPr>
            </w:pPr>
            <w:r w:rsidRPr="003F1557">
              <w:rPr>
                <w:rFonts w:ascii="Verdana" w:hAnsi="Verdana"/>
                <w:b/>
                <w:color w:val="000000" w:themeColor="text1"/>
                <w:sz w:val="22"/>
                <w:szCs w:val="22"/>
              </w:rPr>
              <w:t>Location</w:t>
            </w:r>
          </w:p>
        </w:tc>
        <w:tc>
          <w:tcPr>
            <w:tcW w:w="22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F1557" w:rsidRPr="003F1557" w:rsidRDefault="003F1557" w:rsidP="00357521">
            <w:pPr>
              <w:rPr>
                <w:rFonts w:ascii="Verdana" w:hAnsi="Verdana"/>
                <w:b/>
                <w:sz w:val="22"/>
                <w:szCs w:val="22"/>
              </w:rPr>
            </w:pPr>
            <w:r w:rsidRPr="003F1557">
              <w:rPr>
                <w:rFonts w:ascii="Verdana" w:hAnsi="Verdana"/>
                <w:b/>
                <w:color w:val="000000" w:themeColor="text1"/>
                <w:sz w:val="22"/>
                <w:szCs w:val="22"/>
              </w:rPr>
              <w:t>Policy Board Members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F1557" w:rsidRPr="003F1557" w:rsidRDefault="003F1557" w:rsidP="00357521">
            <w:pPr>
              <w:rPr>
                <w:rFonts w:ascii="Verdana" w:hAnsi="Verdana"/>
                <w:b/>
                <w:sz w:val="22"/>
                <w:szCs w:val="22"/>
              </w:rPr>
            </w:pPr>
            <w:r w:rsidRPr="003F1557">
              <w:rPr>
                <w:rFonts w:ascii="Verdana" w:hAnsi="Verdana"/>
                <w:b/>
                <w:color w:val="000000" w:themeColor="text1"/>
                <w:sz w:val="22"/>
                <w:szCs w:val="22"/>
              </w:rPr>
              <w:t>Location</w:t>
            </w:r>
          </w:p>
        </w:tc>
      </w:tr>
      <w:tr w:rsidR="00357521" w:rsidRPr="003F1557" w:rsidTr="00357521">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F1557" w:rsidRPr="003F1557" w:rsidRDefault="003F1557" w:rsidP="00357521">
            <w:pPr>
              <w:rPr>
                <w:rFonts w:ascii="Verdana" w:hAnsi="Verdana"/>
                <w:color w:val="000000" w:themeColor="text1"/>
                <w:sz w:val="22"/>
                <w:szCs w:val="22"/>
              </w:rPr>
            </w:pPr>
            <w:r w:rsidRPr="003F1557">
              <w:rPr>
                <w:rFonts w:ascii="Verdana" w:hAnsi="Verdana"/>
                <w:color w:val="000000" w:themeColor="text1"/>
                <w:sz w:val="22"/>
                <w:szCs w:val="22"/>
              </w:rPr>
              <w:t xml:space="preserve">Brent Almquist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F1557" w:rsidRPr="003F1557" w:rsidRDefault="003F1557" w:rsidP="00357521">
            <w:pPr>
              <w:rPr>
                <w:rFonts w:ascii="Verdana" w:hAnsi="Verdana"/>
                <w:color w:val="000000" w:themeColor="text1"/>
                <w:sz w:val="22"/>
                <w:szCs w:val="22"/>
              </w:rPr>
            </w:pPr>
            <w:r w:rsidRPr="003F1557">
              <w:rPr>
                <w:rFonts w:ascii="Verdana" w:hAnsi="Verdana"/>
                <w:color w:val="000000" w:themeColor="text1"/>
                <w:sz w:val="22"/>
                <w:szCs w:val="22"/>
              </w:rPr>
              <w:t>Burns Flat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F1557" w:rsidRPr="003F1557" w:rsidRDefault="003F1557" w:rsidP="00357521">
            <w:pPr>
              <w:rPr>
                <w:rFonts w:ascii="Verdana" w:hAnsi="Verdana"/>
                <w:color w:val="000000" w:themeColor="text1"/>
                <w:sz w:val="22"/>
                <w:szCs w:val="22"/>
              </w:rPr>
            </w:pPr>
            <w:r w:rsidRPr="003F1557">
              <w:rPr>
                <w:rFonts w:ascii="Verdana" w:hAnsi="Verdana"/>
                <w:color w:val="000000" w:themeColor="text1"/>
                <w:sz w:val="22"/>
                <w:szCs w:val="22"/>
              </w:rPr>
              <w:t>Jay Earp</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F1557" w:rsidRPr="003F1557" w:rsidRDefault="003F1557" w:rsidP="00357521">
            <w:pPr>
              <w:rPr>
                <w:rFonts w:ascii="Verdana" w:hAnsi="Verdana"/>
                <w:color w:val="000000" w:themeColor="text1"/>
                <w:sz w:val="22"/>
                <w:szCs w:val="22"/>
              </w:rPr>
            </w:pPr>
            <w:r w:rsidRPr="003F1557">
              <w:rPr>
                <w:rFonts w:ascii="Verdana" w:hAnsi="Verdana"/>
                <w:color w:val="000000" w:themeColor="text1"/>
                <w:sz w:val="22"/>
                <w:szCs w:val="22"/>
              </w:rPr>
              <w:t>Duncan</w:t>
            </w:r>
          </w:p>
        </w:tc>
        <w:tc>
          <w:tcPr>
            <w:tcW w:w="22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F1557" w:rsidRPr="003F1557" w:rsidRDefault="003F1557" w:rsidP="00357521">
            <w:pPr>
              <w:rPr>
                <w:rFonts w:ascii="Verdana" w:hAnsi="Verdana"/>
                <w:color w:val="000000" w:themeColor="text1"/>
                <w:sz w:val="22"/>
                <w:szCs w:val="22"/>
              </w:rPr>
            </w:pPr>
            <w:r w:rsidRPr="003F1557">
              <w:rPr>
                <w:rFonts w:ascii="Verdana" w:hAnsi="Verdana"/>
                <w:color w:val="000000" w:themeColor="text1"/>
                <w:sz w:val="22"/>
                <w:szCs w:val="22"/>
              </w:rPr>
              <w:t>Heather Sheppard</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F1557" w:rsidRPr="003F1557" w:rsidRDefault="003F1557" w:rsidP="00357521">
            <w:pPr>
              <w:rPr>
                <w:rFonts w:ascii="Verdana" w:hAnsi="Verdana"/>
                <w:color w:val="000000" w:themeColor="text1"/>
                <w:sz w:val="22"/>
                <w:szCs w:val="22"/>
              </w:rPr>
            </w:pPr>
            <w:r w:rsidRPr="003F1557">
              <w:rPr>
                <w:rFonts w:ascii="Verdana" w:hAnsi="Verdana"/>
                <w:color w:val="000000" w:themeColor="text1"/>
                <w:sz w:val="22"/>
                <w:szCs w:val="22"/>
              </w:rPr>
              <w:t>Burns Flat</w:t>
            </w:r>
          </w:p>
        </w:tc>
      </w:tr>
      <w:tr w:rsidR="00357521" w:rsidRPr="003F1557" w:rsidTr="00357521">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F1557" w:rsidRPr="003F1557" w:rsidRDefault="003F1557" w:rsidP="00357521">
            <w:pPr>
              <w:rPr>
                <w:rFonts w:ascii="Verdana" w:hAnsi="Verdana"/>
                <w:color w:val="000000" w:themeColor="text1"/>
                <w:sz w:val="22"/>
                <w:szCs w:val="22"/>
              </w:rPr>
            </w:pPr>
            <w:r w:rsidRPr="003F1557">
              <w:rPr>
                <w:rFonts w:ascii="Verdana" w:hAnsi="Verdana"/>
                <w:color w:val="000000" w:themeColor="text1"/>
                <w:sz w:val="22"/>
                <w:szCs w:val="22"/>
              </w:rPr>
              <w:t>Anita Archer</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F1557" w:rsidRPr="003F1557" w:rsidRDefault="003F1557" w:rsidP="00357521">
            <w:pPr>
              <w:rPr>
                <w:rFonts w:ascii="Verdana" w:hAnsi="Verdana"/>
                <w:color w:val="000000" w:themeColor="text1"/>
                <w:sz w:val="22"/>
                <w:szCs w:val="22"/>
              </w:rPr>
            </w:pPr>
            <w:r w:rsidRPr="003F1557">
              <w:rPr>
                <w:rFonts w:ascii="Verdana" w:hAnsi="Verdana"/>
                <w:color w:val="000000" w:themeColor="text1"/>
                <w:sz w:val="22"/>
                <w:szCs w:val="22"/>
              </w:rPr>
              <w:t>Burns Flat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F1557" w:rsidRPr="003F1557" w:rsidRDefault="003F1557" w:rsidP="00357521">
            <w:pPr>
              <w:rPr>
                <w:rFonts w:ascii="Verdana" w:hAnsi="Verdana"/>
                <w:color w:val="000000" w:themeColor="text1"/>
                <w:sz w:val="22"/>
                <w:szCs w:val="22"/>
              </w:rPr>
            </w:pPr>
            <w:r w:rsidRPr="003F1557">
              <w:rPr>
                <w:rFonts w:ascii="Verdana" w:hAnsi="Verdana"/>
                <w:color w:val="000000" w:themeColor="text1"/>
                <w:sz w:val="22"/>
                <w:szCs w:val="22"/>
              </w:rPr>
              <w:t>Marilyn Feaver</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F1557" w:rsidRPr="003F1557" w:rsidRDefault="003F1557" w:rsidP="00357521">
            <w:pPr>
              <w:rPr>
                <w:rFonts w:ascii="Verdana" w:hAnsi="Verdana"/>
                <w:color w:val="000000" w:themeColor="text1"/>
                <w:sz w:val="22"/>
                <w:szCs w:val="22"/>
              </w:rPr>
            </w:pPr>
            <w:r>
              <w:rPr>
                <w:rFonts w:ascii="Verdana" w:hAnsi="Verdana"/>
                <w:color w:val="000000" w:themeColor="text1"/>
                <w:sz w:val="22"/>
                <w:szCs w:val="22"/>
              </w:rPr>
              <w:t>Duncan</w:t>
            </w:r>
          </w:p>
        </w:tc>
        <w:tc>
          <w:tcPr>
            <w:tcW w:w="22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F1557" w:rsidRPr="003F1557" w:rsidRDefault="003F1557" w:rsidP="00357521">
            <w:pPr>
              <w:rPr>
                <w:rFonts w:ascii="Verdana" w:hAnsi="Verdana"/>
                <w:color w:val="000000" w:themeColor="text1"/>
                <w:sz w:val="22"/>
                <w:szCs w:val="22"/>
              </w:rPr>
            </w:pPr>
            <w:r w:rsidRPr="003F1557">
              <w:rPr>
                <w:rFonts w:ascii="Verdana" w:hAnsi="Verdana"/>
                <w:color w:val="000000" w:themeColor="text1"/>
                <w:sz w:val="22"/>
                <w:szCs w:val="22"/>
              </w:rPr>
              <w:t>Mark Skiles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F1557" w:rsidRPr="003F1557" w:rsidRDefault="003F1557" w:rsidP="00357521">
            <w:pPr>
              <w:rPr>
                <w:rFonts w:ascii="Verdana" w:hAnsi="Verdana"/>
                <w:color w:val="000000" w:themeColor="text1"/>
                <w:sz w:val="22"/>
                <w:szCs w:val="22"/>
              </w:rPr>
            </w:pPr>
            <w:r w:rsidRPr="003F1557">
              <w:rPr>
                <w:rFonts w:ascii="Verdana" w:hAnsi="Verdana"/>
                <w:color w:val="000000" w:themeColor="text1"/>
                <w:sz w:val="22"/>
                <w:szCs w:val="22"/>
              </w:rPr>
              <w:t>Burns Flat</w:t>
            </w:r>
          </w:p>
        </w:tc>
      </w:tr>
      <w:tr w:rsidR="00357521" w:rsidRPr="003F1557" w:rsidTr="00357521">
        <w:trPr>
          <w:trHeight w:val="224"/>
        </w:trPr>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F1557" w:rsidRPr="003F1557" w:rsidRDefault="003F1557" w:rsidP="00357521">
            <w:pPr>
              <w:rPr>
                <w:rFonts w:ascii="Verdana" w:hAnsi="Verdana"/>
                <w:color w:val="000000" w:themeColor="text1"/>
                <w:sz w:val="22"/>
                <w:szCs w:val="22"/>
              </w:rPr>
            </w:pPr>
            <w:r w:rsidRPr="003F1557">
              <w:rPr>
                <w:rFonts w:ascii="Verdana" w:hAnsi="Verdana"/>
                <w:color w:val="000000" w:themeColor="text1"/>
                <w:sz w:val="22"/>
                <w:szCs w:val="22"/>
              </w:rPr>
              <w:t xml:space="preserve">Tim </w:t>
            </w:r>
            <w:proofErr w:type="spellStart"/>
            <w:r w:rsidRPr="003F1557">
              <w:rPr>
                <w:rFonts w:ascii="Verdana" w:hAnsi="Verdana"/>
                <w:color w:val="000000" w:themeColor="text1"/>
                <w:sz w:val="22"/>
                <w:szCs w:val="22"/>
              </w:rPr>
              <w:t>Binghom</w:t>
            </w:r>
            <w:proofErr w:type="spellEnd"/>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F1557" w:rsidRPr="003F1557" w:rsidRDefault="003F1557" w:rsidP="00357521">
            <w:pPr>
              <w:rPr>
                <w:rFonts w:ascii="Verdana" w:hAnsi="Verdana"/>
                <w:color w:val="000000" w:themeColor="text1"/>
                <w:sz w:val="22"/>
                <w:szCs w:val="22"/>
              </w:rPr>
            </w:pPr>
            <w:r w:rsidRPr="003F1557">
              <w:rPr>
                <w:rFonts w:ascii="Verdana" w:hAnsi="Verdana"/>
                <w:color w:val="000000" w:themeColor="text1"/>
                <w:sz w:val="22"/>
                <w:szCs w:val="22"/>
              </w:rPr>
              <w:t>Burns Flat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F1557" w:rsidRPr="003F1557" w:rsidRDefault="003F1557" w:rsidP="00357521">
            <w:pPr>
              <w:rPr>
                <w:rFonts w:ascii="Verdana" w:hAnsi="Verdana"/>
                <w:color w:val="000000" w:themeColor="text1"/>
                <w:sz w:val="22"/>
                <w:szCs w:val="22"/>
              </w:rPr>
            </w:pPr>
            <w:r w:rsidRPr="003F1557">
              <w:rPr>
                <w:rFonts w:ascii="Verdana" w:hAnsi="Verdana"/>
                <w:color w:val="000000" w:themeColor="text1"/>
                <w:sz w:val="22"/>
                <w:szCs w:val="22"/>
              </w:rPr>
              <w:t xml:space="preserve">Shawn </w:t>
            </w:r>
            <w:proofErr w:type="spellStart"/>
            <w:r w:rsidRPr="003F1557">
              <w:rPr>
                <w:rFonts w:ascii="Verdana" w:hAnsi="Verdana"/>
                <w:color w:val="000000" w:themeColor="text1"/>
                <w:sz w:val="22"/>
                <w:szCs w:val="22"/>
              </w:rPr>
              <w:t>Freie</w:t>
            </w:r>
            <w:proofErr w:type="spellEnd"/>
            <w:r w:rsidRPr="003F1557">
              <w:rPr>
                <w:rFonts w:ascii="Verdana" w:hAnsi="Verdana"/>
                <w:color w:val="000000" w:themeColor="text1"/>
                <w:sz w:val="22"/>
                <w:szCs w:val="22"/>
              </w:rPr>
              <w:t xml:space="preserve"> </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F1557" w:rsidRPr="003F1557" w:rsidRDefault="003F1557" w:rsidP="00357521">
            <w:pPr>
              <w:rPr>
                <w:rFonts w:ascii="Verdana" w:hAnsi="Verdana"/>
                <w:color w:val="000000" w:themeColor="text1"/>
                <w:sz w:val="22"/>
                <w:szCs w:val="22"/>
              </w:rPr>
            </w:pPr>
            <w:r w:rsidRPr="003F1557">
              <w:rPr>
                <w:rFonts w:ascii="Verdana" w:hAnsi="Verdana"/>
                <w:color w:val="000000" w:themeColor="text1"/>
                <w:sz w:val="22"/>
                <w:szCs w:val="22"/>
              </w:rPr>
              <w:t>Duncan</w:t>
            </w:r>
          </w:p>
        </w:tc>
        <w:tc>
          <w:tcPr>
            <w:tcW w:w="22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F1557" w:rsidRPr="003F1557" w:rsidRDefault="003F1557" w:rsidP="00357521">
            <w:pPr>
              <w:rPr>
                <w:rFonts w:ascii="Verdana" w:hAnsi="Verdana"/>
                <w:color w:val="000000" w:themeColor="text1"/>
                <w:sz w:val="22"/>
                <w:szCs w:val="22"/>
              </w:rPr>
            </w:pPr>
            <w:r w:rsidRPr="003F1557">
              <w:rPr>
                <w:rFonts w:ascii="Verdana" w:hAnsi="Verdana"/>
                <w:color w:val="000000" w:themeColor="text1"/>
                <w:sz w:val="22"/>
                <w:szCs w:val="22"/>
              </w:rPr>
              <w:t>Sandy Settle</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F1557" w:rsidRPr="003F1557" w:rsidRDefault="003F1557" w:rsidP="00357521">
            <w:pPr>
              <w:rPr>
                <w:rFonts w:ascii="Verdana" w:hAnsi="Verdana"/>
                <w:color w:val="000000" w:themeColor="text1"/>
                <w:sz w:val="22"/>
                <w:szCs w:val="22"/>
              </w:rPr>
            </w:pPr>
            <w:r w:rsidRPr="003F1557">
              <w:rPr>
                <w:rFonts w:ascii="Verdana" w:hAnsi="Verdana"/>
                <w:color w:val="000000" w:themeColor="text1"/>
                <w:sz w:val="22"/>
                <w:szCs w:val="22"/>
              </w:rPr>
              <w:t>Burns Flat</w:t>
            </w:r>
          </w:p>
        </w:tc>
      </w:tr>
      <w:tr w:rsidR="00357521" w:rsidRPr="003F1557" w:rsidTr="00357521">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F1557" w:rsidRPr="003F1557" w:rsidRDefault="003F1557" w:rsidP="00357521">
            <w:pPr>
              <w:rPr>
                <w:rFonts w:ascii="Verdana" w:hAnsi="Verdana"/>
                <w:color w:val="000000" w:themeColor="text1"/>
                <w:sz w:val="22"/>
                <w:szCs w:val="22"/>
              </w:rPr>
            </w:pPr>
            <w:r w:rsidRPr="003F1557">
              <w:rPr>
                <w:rFonts w:ascii="Verdana" w:hAnsi="Verdana"/>
                <w:color w:val="000000" w:themeColor="text1"/>
                <w:sz w:val="22"/>
                <w:szCs w:val="22"/>
              </w:rPr>
              <w:t xml:space="preserve">Kevin </w:t>
            </w:r>
            <w:proofErr w:type="spellStart"/>
            <w:r w:rsidRPr="003F1557">
              <w:rPr>
                <w:rFonts w:ascii="Verdana" w:hAnsi="Verdana"/>
                <w:color w:val="000000" w:themeColor="text1"/>
                <w:sz w:val="22"/>
                <w:szCs w:val="22"/>
              </w:rPr>
              <w:t>Bloss</w:t>
            </w:r>
            <w:proofErr w:type="spellEnd"/>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F1557" w:rsidRPr="003F1557" w:rsidRDefault="003F1557" w:rsidP="00357521">
            <w:pPr>
              <w:rPr>
                <w:rFonts w:ascii="Verdana" w:hAnsi="Verdana"/>
                <w:color w:val="000000" w:themeColor="text1"/>
                <w:sz w:val="22"/>
                <w:szCs w:val="22"/>
              </w:rPr>
            </w:pPr>
            <w:r w:rsidRPr="003F1557">
              <w:rPr>
                <w:rFonts w:ascii="Verdana" w:hAnsi="Verdana"/>
                <w:color w:val="000000" w:themeColor="text1"/>
                <w:sz w:val="22"/>
                <w:szCs w:val="22"/>
              </w:rPr>
              <w:t>Duncan</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1557" w:rsidRPr="003F1557" w:rsidRDefault="003F1557" w:rsidP="00357521">
            <w:pPr>
              <w:rPr>
                <w:rFonts w:ascii="Verdana" w:hAnsi="Verdana"/>
                <w:color w:val="000000" w:themeColor="text1"/>
                <w:sz w:val="22"/>
                <w:szCs w:val="22"/>
              </w:rPr>
            </w:pPr>
            <w:r w:rsidRPr="003F1557">
              <w:rPr>
                <w:rFonts w:ascii="Verdana" w:hAnsi="Verdana"/>
                <w:color w:val="000000" w:themeColor="text1"/>
                <w:sz w:val="22"/>
                <w:szCs w:val="22"/>
              </w:rPr>
              <w:t>Debora Glasgow</w:t>
            </w:r>
          </w:p>
        </w:tc>
        <w:tc>
          <w:tcPr>
            <w:tcW w:w="14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1557" w:rsidRPr="003F1557" w:rsidRDefault="003F1557" w:rsidP="00357521">
            <w:pPr>
              <w:rPr>
                <w:rFonts w:ascii="Verdana" w:hAnsi="Verdana"/>
                <w:color w:val="000000" w:themeColor="text1"/>
                <w:sz w:val="22"/>
                <w:szCs w:val="22"/>
              </w:rPr>
            </w:pPr>
            <w:r w:rsidRPr="003F1557">
              <w:rPr>
                <w:rFonts w:ascii="Verdana" w:hAnsi="Verdana"/>
                <w:color w:val="000000" w:themeColor="text1"/>
                <w:sz w:val="22"/>
                <w:szCs w:val="22"/>
              </w:rPr>
              <w:t>Burns Flat</w:t>
            </w:r>
          </w:p>
        </w:tc>
        <w:tc>
          <w:tcPr>
            <w:tcW w:w="22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1557" w:rsidRPr="003F1557" w:rsidRDefault="003F1557" w:rsidP="00357521">
            <w:pPr>
              <w:rPr>
                <w:rFonts w:ascii="Verdana" w:hAnsi="Verdana"/>
                <w:color w:val="000000" w:themeColor="text1"/>
                <w:sz w:val="22"/>
                <w:szCs w:val="22"/>
              </w:rPr>
            </w:pPr>
            <w:r w:rsidRPr="003F1557">
              <w:rPr>
                <w:rFonts w:ascii="Verdana" w:hAnsi="Verdana"/>
                <w:color w:val="000000" w:themeColor="text1"/>
                <w:sz w:val="22"/>
                <w:szCs w:val="22"/>
              </w:rPr>
              <w:t>Clark Southard</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1557" w:rsidRPr="003F1557" w:rsidRDefault="003F1557" w:rsidP="00357521">
            <w:pPr>
              <w:rPr>
                <w:rFonts w:ascii="Verdana" w:hAnsi="Verdana"/>
                <w:color w:val="000000" w:themeColor="text1"/>
                <w:sz w:val="22"/>
                <w:szCs w:val="22"/>
              </w:rPr>
            </w:pPr>
            <w:r w:rsidRPr="003F1557">
              <w:rPr>
                <w:rFonts w:ascii="Verdana" w:hAnsi="Verdana"/>
                <w:color w:val="000000" w:themeColor="text1"/>
                <w:sz w:val="22"/>
                <w:szCs w:val="22"/>
              </w:rPr>
              <w:t>Duncan</w:t>
            </w:r>
          </w:p>
        </w:tc>
      </w:tr>
      <w:tr w:rsidR="00357521" w:rsidRPr="003F1557" w:rsidTr="00357521">
        <w:trPr>
          <w:trHeight w:val="317"/>
        </w:trPr>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F1557" w:rsidRPr="003F1557" w:rsidRDefault="003F1557" w:rsidP="00357521">
            <w:pPr>
              <w:rPr>
                <w:rFonts w:ascii="Verdana" w:hAnsi="Verdana"/>
                <w:color w:val="000000" w:themeColor="text1"/>
                <w:sz w:val="22"/>
                <w:szCs w:val="22"/>
              </w:rPr>
            </w:pPr>
            <w:r w:rsidRPr="003F1557">
              <w:rPr>
                <w:rFonts w:ascii="Verdana" w:hAnsi="Verdana"/>
                <w:color w:val="000000" w:themeColor="text1"/>
                <w:sz w:val="22"/>
                <w:szCs w:val="22"/>
              </w:rPr>
              <w:t>Dale Bunn</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F1557" w:rsidRPr="003F1557" w:rsidRDefault="003F1557" w:rsidP="00357521">
            <w:pPr>
              <w:rPr>
                <w:rFonts w:ascii="Verdana" w:hAnsi="Verdana"/>
                <w:color w:val="000000" w:themeColor="text1"/>
                <w:sz w:val="22"/>
                <w:szCs w:val="22"/>
              </w:rPr>
            </w:pPr>
            <w:r w:rsidRPr="003F1557">
              <w:rPr>
                <w:rFonts w:ascii="Verdana" w:hAnsi="Verdana"/>
                <w:color w:val="000000" w:themeColor="text1"/>
                <w:sz w:val="22"/>
                <w:szCs w:val="22"/>
              </w:rPr>
              <w:t>Duncan</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1557" w:rsidRPr="003F1557" w:rsidRDefault="003F1557" w:rsidP="00357521">
            <w:pPr>
              <w:rPr>
                <w:rFonts w:ascii="Verdana" w:hAnsi="Verdana"/>
                <w:color w:val="000000" w:themeColor="text1"/>
                <w:sz w:val="22"/>
                <w:szCs w:val="22"/>
              </w:rPr>
            </w:pPr>
            <w:r w:rsidRPr="003F1557">
              <w:rPr>
                <w:rFonts w:ascii="Verdana" w:hAnsi="Verdana"/>
                <w:color w:val="000000" w:themeColor="text1"/>
                <w:sz w:val="22"/>
                <w:szCs w:val="22"/>
              </w:rPr>
              <w:t>Lyle Miller</w:t>
            </w:r>
          </w:p>
        </w:tc>
        <w:tc>
          <w:tcPr>
            <w:tcW w:w="14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1557" w:rsidRPr="003F1557" w:rsidRDefault="003F1557" w:rsidP="00357521">
            <w:pPr>
              <w:rPr>
                <w:rFonts w:ascii="Verdana" w:hAnsi="Verdana"/>
                <w:color w:val="000000" w:themeColor="text1"/>
                <w:sz w:val="22"/>
                <w:szCs w:val="22"/>
              </w:rPr>
            </w:pPr>
            <w:r w:rsidRPr="003F1557">
              <w:rPr>
                <w:rFonts w:ascii="Verdana" w:hAnsi="Verdana"/>
                <w:color w:val="000000" w:themeColor="text1"/>
                <w:sz w:val="22"/>
                <w:szCs w:val="22"/>
              </w:rPr>
              <w:t>Burns Flat</w:t>
            </w:r>
          </w:p>
        </w:tc>
        <w:tc>
          <w:tcPr>
            <w:tcW w:w="22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1557" w:rsidRPr="003F1557" w:rsidRDefault="003F1557" w:rsidP="00357521">
            <w:pPr>
              <w:rPr>
                <w:rFonts w:ascii="Verdana" w:hAnsi="Verdana"/>
                <w:color w:val="000000" w:themeColor="text1"/>
                <w:sz w:val="22"/>
                <w:szCs w:val="22"/>
              </w:rPr>
            </w:pPr>
            <w:r w:rsidRPr="003F1557">
              <w:rPr>
                <w:rFonts w:ascii="Verdana" w:hAnsi="Verdana"/>
                <w:color w:val="000000" w:themeColor="text1"/>
                <w:sz w:val="22"/>
                <w:szCs w:val="22"/>
              </w:rPr>
              <w:t>Bill Spurlock</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1557" w:rsidRPr="003F1557" w:rsidRDefault="003F1557" w:rsidP="00357521">
            <w:pPr>
              <w:rPr>
                <w:rFonts w:ascii="Verdana" w:hAnsi="Verdana"/>
                <w:color w:val="000000" w:themeColor="text1"/>
                <w:sz w:val="22"/>
                <w:szCs w:val="22"/>
              </w:rPr>
            </w:pPr>
            <w:r w:rsidRPr="003F1557">
              <w:rPr>
                <w:rFonts w:ascii="Verdana" w:hAnsi="Verdana"/>
                <w:color w:val="000000" w:themeColor="text1"/>
                <w:sz w:val="22"/>
                <w:szCs w:val="22"/>
              </w:rPr>
              <w:t>Burns Flat</w:t>
            </w:r>
          </w:p>
        </w:tc>
      </w:tr>
      <w:tr w:rsidR="00357521" w:rsidRPr="003F1557" w:rsidTr="00357521">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F1557" w:rsidRPr="003F1557" w:rsidRDefault="003F1557" w:rsidP="00357521">
            <w:pPr>
              <w:rPr>
                <w:rFonts w:ascii="Verdana" w:hAnsi="Verdana"/>
                <w:color w:val="000000" w:themeColor="text1"/>
                <w:sz w:val="22"/>
                <w:szCs w:val="22"/>
              </w:rPr>
            </w:pPr>
            <w:r w:rsidRPr="003F1557">
              <w:rPr>
                <w:rFonts w:ascii="Verdana" w:hAnsi="Verdana"/>
                <w:color w:val="000000" w:themeColor="text1"/>
                <w:sz w:val="22"/>
                <w:szCs w:val="22"/>
              </w:rPr>
              <w:t>Kirk Butler</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F1557" w:rsidRPr="003F1557" w:rsidRDefault="003F1557" w:rsidP="00357521">
            <w:pPr>
              <w:rPr>
                <w:rFonts w:ascii="Verdana" w:hAnsi="Verdana"/>
                <w:color w:val="000000" w:themeColor="text1"/>
                <w:sz w:val="22"/>
                <w:szCs w:val="22"/>
              </w:rPr>
            </w:pPr>
            <w:r w:rsidRPr="003F1557">
              <w:rPr>
                <w:rFonts w:ascii="Verdana" w:hAnsi="Verdana"/>
                <w:color w:val="000000" w:themeColor="text1"/>
                <w:sz w:val="22"/>
                <w:szCs w:val="22"/>
              </w:rPr>
              <w:t>Burns Flat</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1557" w:rsidRPr="003F1557" w:rsidRDefault="003F1557" w:rsidP="00357521">
            <w:pPr>
              <w:rPr>
                <w:rFonts w:ascii="Verdana" w:hAnsi="Verdana"/>
                <w:color w:val="000000" w:themeColor="text1"/>
                <w:sz w:val="22"/>
                <w:szCs w:val="22"/>
              </w:rPr>
            </w:pPr>
            <w:r w:rsidRPr="003F1557">
              <w:rPr>
                <w:rFonts w:ascii="Verdana" w:hAnsi="Verdana"/>
                <w:color w:val="000000" w:themeColor="text1"/>
                <w:sz w:val="22"/>
                <w:szCs w:val="22"/>
              </w:rPr>
              <w:t>Cendie Newman</w:t>
            </w:r>
          </w:p>
        </w:tc>
        <w:tc>
          <w:tcPr>
            <w:tcW w:w="14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1557" w:rsidRPr="003F1557" w:rsidRDefault="003F1557" w:rsidP="00357521">
            <w:pPr>
              <w:rPr>
                <w:rFonts w:ascii="Verdana" w:hAnsi="Verdana"/>
                <w:color w:val="000000" w:themeColor="text1"/>
                <w:sz w:val="22"/>
                <w:szCs w:val="22"/>
              </w:rPr>
            </w:pPr>
            <w:r w:rsidRPr="003F1557">
              <w:rPr>
                <w:rFonts w:ascii="Verdana" w:hAnsi="Verdana"/>
                <w:color w:val="000000" w:themeColor="text1"/>
                <w:sz w:val="22"/>
                <w:szCs w:val="22"/>
              </w:rPr>
              <w:t>Burns Flat</w:t>
            </w:r>
          </w:p>
        </w:tc>
        <w:tc>
          <w:tcPr>
            <w:tcW w:w="22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1557" w:rsidRPr="003F1557" w:rsidRDefault="003F1557" w:rsidP="00357521">
            <w:pPr>
              <w:rPr>
                <w:rFonts w:ascii="Verdana" w:hAnsi="Verdana"/>
                <w:color w:val="000000" w:themeColor="text1"/>
                <w:sz w:val="22"/>
                <w:szCs w:val="22"/>
              </w:rPr>
            </w:pPr>
            <w:r w:rsidRPr="003F1557">
              <w:rPr>
                <w:rFonts w:ascii="Verdana" w:hAnsi="Verdana"/>
                <w:color w:val="000000" w:themeColor="text1"/>
                <w:sz w:val="22"/>
                <w:szCs w:val="22"/>
              </w:rPr>
              <w:t xml:space="preserve">Tom </w:t>
            </w:r>
            <w:proofErr w:type="spellStart"/>
            <w:r w:rsidRPr="003F1557">
              <w:rPr>
                <w:rFonts w:ascii="Verdana" w:hAnsi="Verdana"/>
                <w:color w:val="000000" w:themeColor="text1"/>
                <w:sz w:val="22"/>
                <w:szCs w:val="22"/>
              </w:rPr>
              <w:t>Zigler</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1557" w:rsidRPr="003F1557" w:rsidRDefault="003F1557" w:rsidP="00357521">
            <w:pPr>
              <w:rPr>
                <w:rFonts w:ascii="Verdana" w:hAnsi="Verdana"/>
                <w:color w:val="000000" w:themeColor="text1"/>
                <w:sz w:val="22"/>
                <w:szCs w:val="22"/>
              </w:rPr>
            </w:pPr>
            <w:r w:rsidRPr="003F1557">
              <w:rPr>
                <w:rFonts w:ascii="Verdana" w:hAnsi="Verdana"/>
                <w:color w:val="000000" w:themeColor="text1"/>
                <w:sz w:val="22"/>
                <w:szCs w:val="22"/>
              </w:rPr>
              <w:t>Duncan</w:t>
            </w:r>
          </w:p>
        </w:tc>
      </w:tr>
      <w:tr w:rsidR="00357521" w:rsidRPr="003F1557" w:rsidTr="00357521">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F1557" w:rsidRPr="003F1557" w:rsidRDefault="003F1557" w:rsidP="00357521">
            <w:pPr>
              <w:rPr>
                <w:rFonts w:ascii="Verdana" w:hAnsi="Verdana"/>
                <w:color w:val="000000" w:themeColor="text1"/>
                <w:sz w:val="22"/>
                <w:szCs w:val="22"/>
              </w:rPr>
            </w:pPr>
            <w:r w:rsidRPr="003F1557">
              <w:rPr>
                <w:rFonts w:ascii="Verdana" w:hAnsi="Verdana"/>
                <w:color w:val="000000" w:themeColor="text1"/>
                <w:sz w:val="22"/>
                <w:szCs w:val="22"/>
              </w:rPr>
              <w:t>Jerry Dean</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F1557" w:rsidRPr="003F1557" w:rsidRDefault="003F1557" w:rsidP="00357521">
            <w:pPr>
              <w:rPr>
                <w:rFonts w:ascii="Verdana" w:hAnsi="Verdana"/>
                <w:color w:val="000000" w:themeColor="text1"/>
                <w:sz w:val="22"/>
                <w:szCs w:val="22"/>
              </w:rPr>
            </w:pPr>
            <w:r w:rsidRPr="003F1557">
              <w:rPr>
                <w:rFonts w:ascii="Verdana" w:hAnsi="Verdana"/>
                <w:color w:val="000000" w:themeColor="text1"/>
                <w:sz w:val="22"/>
                <w:szCs w:val="22"/>
              </w:rPr>
              <w:t>Burns Flat</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1557" w:rsidRPr="003F1557" w:rsidRDefault="003F1557" w:rsidP="00357521">
            <w:pPr>
              <w:rPr>
                <w:rFonts w:ascii="Verdana" w:hAnsi="Verdana"/>
                <w:color w:val="000000" w:themeColor="text1"/>
                <w:sz w:val="22"/>
                <w:szCs w:val="22"/>
              </w:rPr>
            </w:pPr>
            <w:r w:rsidRPr="003F1557">
              <w:rPr>
                <w:rFonts w:ascii="Verdana" w:hAnsi="Verdana"/>
                <w:color w:val="000000" w:themeColor="text1"/>
                <w:sz w:val="22"/>
                <w:szCs w:val="22"/>
              </w:rPr>
              <w:t xml:space="preserve">Lyle </w:t>
            </w:r>
            <w:proofErr w:type="spellStart"/>
            <w:r w:rsidRPr="003F1557">
              <w:rPr>
                <w:rFonts w:ascii="Verdana" w:hAnsi="Verdana"/>
                <w:color w:val="000000" w:themeColor="text1"/>
                <w:sz w:val="22"/>
                <w:szCs w:val="22"/>
              </w:rPr>
              <w:t>Roggow</w:t>
            </w:r>
            <w:proofErr w:type="spellEnd"/>
          </w:p>
        </w:tc>
        <w:tc>
          <w:tcPr>
            <w:tcW w:w="14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1557" w:rsidRPr="003F1557" w:rsidRDefault="003F1557" w:rsidP="00357521">
            <w:pPr>
              <w:rPr>
                <w:rFonts w:ascii="Verdana" w:hAnsi="Verdana"/>
                <w:color w:val="000000" w:themeColor="text1"/>
                <w:sz w:val="22"/>
                <w:szCs w:val="22"/>
              </w:rPr>
            </w:pPr>
            <w:r w:rsidRPr="003F1557">
              <w:rPr>
                <w:rFonts w:ascii="Verdana" w:hAnsi="Verdana"/>
                <w:color w:val="000000" w:themeColor="text1"/>
                <w:sz w:val="22"/>
                <w:szCs w:val="22"/>
              </w:rPr>
              <w:t>Duncan</w:t>
            </w:r>
          </w:p>
        </w:tc>
        <w:tc>
          <w:tcPr>
            <w:tcW w:w="22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1557" w:rsidRPr="003F1557" w:rsidRDefault="003F1557" w:rsidP="00357521">
            <w:pPr>
              <w:rPr>
                <w:rFonts w:ascii="Verdana" w:hAnsi="Verdana"/>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1557" w:rsidRPr="003F1557" w:rsidRDefault="003F1557" w:rsidP="00357521">
            <w:pPr>
              <w:rPr>
                <w:rFonts w:ascii="Verdana" w:hAnsi="Verdana"/>
                <w:color w:val="000000" w:themeColor="text1"/>
                <w:sz w:val="22"/>
                <w:szCs w:val="22"/>
              </w:rPr>
            </w:pPr>
          </w:p>
        </w:tc>
      </w:tr>
    </w:tbl>
    <w:p w:rsidR="00BA50CC" w:rsidRPr="005D4177" w:rsidRDefault="00571AEF" w:rsidP="00E42335">
      <w:pPr>
        <w:numPr>
          <w:ilvl w:val="0"/>
          <w:numId w:val="6"/>
        </w:numPr>
        <w:tabs>
          <w:tab w:val="left" w:pos="540"/>
        </w:tabs>
        <w:spacing w:after="0" w:line="360" w:lineRule="auto"/>
        <w:ind w:left="360" w:right="90"/>
        <w:jc w:val="both"/>
        <w:rPr>
          <w:rFonts w:ascii="Verdana" w:hAnsi="Verdana"/>
          <w:color w:val="000000"/>
          <w:szCs w:val="24"/>
        </w:rPr>
      </w:pPr>
      <w:r w:rsidRPr="005D4177">
        <w:rPr>
          <w:rFonts w:ascii="Verdana" w:hAnsi="Verdana"/>
          <w:szCs w:val="24"/>
        </w:rPr>
        <w:t>Call to Order</w:t>
      </w:r>
    </w:p>
    <w:p w:rsidR="00BA50CC" w:rsidRPr="005D4177" w:rsidRDefault="00571AEF" w:rsidP="00E42335">
      <w:pPr>
        <w:numPr>
          <w:ilvl w:val="0"/>
          <w:numId w:val="6"/>
        </w:numPr>
        <w:tabs>
          <w:tab w:val="left" w:pos="540"/>
        </w:tabs>
        <w:spacing w:after="0" w:line="360" w:lineRule="auto"/>
        <w:ind w:left="360" w:right="90"/>
        <w:jc w:val="both"/>
        <w:rPr>
          <w:rFonts w:ascii="Verdana" w:hAnsi="Verdana"/>
          <w:color w:val="000000"/>
          <w:szCs w:val="24"/>
        </w:rPr>
      </w:pPr>
      <w:r w:rsidRPr="005D4177">
        <w:rPr>
          <w:rFonts w:ascii="Verdana" w:hAnsi="Verdana"/>
          <w:szCs w:val="24"/>
        </w:rPr>
        <w:t>Roll Call</w:t>
      </w:r>
    </w:p>
    <w:p w:rsidR="00BA50CC" w:rsidRPr="005D4177" w:rsidRDefault="00571AEF" w:rsidP="003F1557">
      <w:pPr>
        <w:numPr>
          <w:ilvl w:val="0"/>
          <w:numId w:val="6"/>
        </w:numPr>
        <w:tabs>
          <w:tab w:val="left" w:pos="540"/>
        </w:tabs>
        <w:spacing w:after="0" w:line="360" w:lineRule="auto"/>
        <w:ind w:left="360" w:right="90"/>
        <w:jc w:val="both"/>
        <w:rPr>
          <w:rFonts w:ascii="Verdana" w:hAnsi="Verdana"/>
          <w:color w:val="000000"/>
          <w:szCs w:val="24"/>
        </w:rPr>
      </w:pPr>
      <w:r w:rsidRPr="005D4177">
        <w:rPr>
          <w:rFonts w:ascii="Verdana" w:hAnsi="Verdana"/>
          <w:szCs w:val="24"/>
        </w:rPr>
        <w:t>Introduction of Guests</w:t>
      </w:r>
    </w:p>
    <w:p w:rsidR="00242538" w:rsidRPr="005D4177" w:rsidRDefault="00571AEF" w:rsidP="00C13449">
      <w:pPr>
        <w:numPr>
          <w:ilvl w:val="0"/>
          <w:numId w:val="6"/>
        </w:numPr>
        <w:tabs>
          <w:tab w:val="left" w:pos="540"/>
        </w:tabs>
        <w:spacing w:after="0" w:line="360" w:lineRule="auto"/>
        <w:ind w:left="360" w:right="90"/>
        <w:jc w:val="both"/>
        <w:rPr>
          <w:rFonts w:ascii="Verdana" w:hAnsi="Verdana"/>
          <w:color w:val="000000"/>
          <w:szCs w:val="24"/>
        </w:rPr>
      </w:pPr>
      <w:r w:rsidRPr="005D4177">
        <w:rPr>
          <w:rFonts w:ascii="Verdana" w:hAnsi="Verdana"/>
          <w:szCs w:val="24"/>
        </w:rPr>
        <w:t xml:space="preserve">Approval of the minutes for </w:t>
      </w:r>
      <w:r w:rsidR="00EA67B3" w:rsidRPr="005D4177">
        <w:rPr>
          <w:rFonts w:ascii="Verdana" w:hAnsi="Verdana"/>
          <w:color w:val="000000"/>
          <w:szCs w:val="24"/>
        </w:rPr>
        <w:t xml:space="preserve">the </w:t>
      </w:r>
      <w:r w:rsidR="005F4771" w:rsidRPr="005D4177">
        <w:rPr>
          <w:rFonts w:ascii="Verdana" w:hAnsi="Verdana"/>
          <w:color w:val="000000"/>
          <w:szCs w:val="24"/>
        </w:rPr>
        <w:t>Octo</w:t>
      </w:r>
      <w:r w:rsidR="0078708C" w:rsidRPr="005D4177">
        <w:rPr>
          <w:rFonts w:ascii="Verdana" w:hAnsi="Verdana"/>
          <w:color w:val="000000"/>
          <w:szCs w:val="24"/>
        </w:rPr>
        <w:t>ber 25</w:t>
      </w:r>
      <w:r w:rsidR="00EC7749" w:rsidRPr="005D4177">
        <w:rPr>
          <w:rFonts w:ascii="Verdana" w:hAnsi="Verdana"/>
          <w:color w:val="000000"/>
          <w:szCs w:val="24"/>
        </w:rPr>
        <w:t>, 2018</w:t>
      </w:r>
      <w:r w:rsidRPr="005D4177">
        <w:rPr>
          <w:rFonts w:ascii="Verdana" w:hAnsi="Verdana"/>
          <w:color w:val="000000"/>
          <w:szCs w:val="24"/>
        </w:rPr>
        <w:t xml:space="preserve"> meet</w:t>
      </w:r>
      <w:bookmarkStart w:id="1" w:name="_Hlk493705367"/>
      <w:r w:rsidR="009D3DC3" w:rsidRPr="005D4177">
        <w:rPr>
          <w:rFonts w:ascii="Verdana" w:hAnsi="Verdana"/>
          <w:color w:val="000000"/>
          <w:szCs w:val="24"/>
        </w:rPr>
        <w:t>ing</w:t>
      </w:r>
      <w:r w:rsidR="00154431" w:rsidRPr="005D4177">
        <w:rPr>
          <w:rFonts w:ascii="Verdana" w:hAnsi="Verdana"/>
          <w:color w:val="000000"/>
          <w:szCs w:val="24"/>
        </w:rPr>
        <w:t xml:space="preserve">.  </w:t>
      </w:r>
    </w:p>
    <w:p w:rsidR="00E42335" w:rsidRPr="005D4177" w:rsidRDefault="009D6B2A" w:rsidP="00E42335">
      <w:pPr>
        <w:numPr>
          <w:ilvl w:val="0"/>
          <w:numId w:val="6"/>
        </w:numPr>
        <w:tabs>
          <w:tab w:val="left" w:pos="360"/>
          <w:tab w:val="left" w:pos="540"/>
        </w:tabs>
        <w:spacing w:after="0" w:line="240" w:lineRule="auto"/>
        <w:ind w:left="360" w:right="90"/>
        <w:jc w:val="both"/>
        <w:rPr>
          <w:rFonts w:ascii="Verdana" w:hAnsi="Verdana"/>
          <w:color w:val="000000"/>
          <w:szCs w:val="24"/>
        </w:rPr>
      </w:pPr>
      <w:r w:rsidRPr="009D6B2A">
        <w:rPr>
          <w:rFonts w:ascii="Verdana" w:hAnsi="Verdana"/>
          <w:szCs w:val="24"/>
        </w:rPr>
        <w:pict>
          <v:line id="_x0000_s1029" style="position:absolute;left:0;text-align:left;z-index:251658240;mso-position-horizontal-relative:page;mso-position-vertical-relative:page" from="610.55pt,791.3pt" to="610.55pt,215.3pt" strokecolor="#b8bfbf" strokeweight="1.44pt">
            <w10:wrap anchorx="page" anchory="page"/>
          </v:line>
        </w:pict>
      </w:r>
      <w:r w:rsidR="00242538" w:rsidRPr="005D4177">
        <w:rPr>
          <w:rFonts w:ascii="Verdana" w:hAnsi="Verdana"/>
          <w:color w:val="000000"/>
          <w:szCs w:val="24"/>
        </w:rPr>
        <w:t>Hold a Pu</w:t>
      </w:r>
      <w:r w:rsidR="00C13449" w:rsidRPr="005D4177">
        <w:rPr>
          <w:rFonts w:ascii="Verdana" w:hAnsi="Verdana"/>
          <w:color w:val="000000"/>
          <w:szCs w:val="24"/>
        </w:rPr>
        <w:t>blic Hearing to receive</w:t>
      </w:r>
      <w:r w:rsidR="00EA67B3" w:rsidRPr="005D4177">
        <w:rPr>
          <w:rFonts w:ascii="Verdana" w:hAnsi="Verdana"/>
          <w:color w:val="000000"/>
          <w:szCs w:val="24"/>
        </w:rPr>
        <w:t xml:space="preserve"> and discuss comments for</w:t>
      </w:r>
      <w:r w:rsidR="00C13449" w:rsidRPr="005D4177">
        <w:rPr>
          <w:rFonts w:ascii="Verdana" w:hAnsi="Verdana"/>
          <w:color w:val="000000"/>
          <w:szCs w:val="24"/>
        </w:rPr>
        <w:t>:</w:t>
      </w:r>
    </w:p>
    <w:p w:rsidR="00242538" w:rsidRPr="005D4177" w:rsidRDefault="00242538" w:rsidP="003F1557">
      <w:pPr>
        <w:tabs>
          <w:tab w:val="left" w:pos="360"/>
          <w:tab w:val="left" w:pos="540"/>
          <w:tab w:val="left" w:pos="1080"/>
        </w:tabs>
        <w:spacing w:after="0" w:line="240" w:lineRule="auto"/>
        <w:ind w:left="360" w:right="90"/>
        <w:jc w:val="both"/>
        <w:rPr>
          <w:rFonts w:ascii="Verdana" w:hAnsi="Verdana"/>
          <w:color w:val="000000"/>
          <w:szCs w:val="24"/>
        </w:rPr>
      </w:pPr>
      <w:r w:rsidRPr="005D4177">
        <w:rPr>
          <w:rFonts w:ascii="Verdana" w:hAnsi="Verdana"/>
          <w:color w:val="000000"/>
          <w:szCs w:val="24"/>
        </w:rPr>
        <w:tab/>
        <w:t>A.</w:t>
      </w:r>
      <w:r w:rsidR="005F4771" w:rsidRPr="005D4177">
        <w:rPr>
          <w:rFonts w:ascii="Verdana" w:hAnsi="Verdana"/>
          <w:color w:val="000000"/>
          <w:szCs w:val="24"/>
        </w:rPr>
        <w:t xml:space="preserve"> 2040 Grady</w:t>
      </w:r>
      <w:r w:rsidRPr="005D4177">
        <w:rPr>
          <w:rFonts w:ascii="Verdana" w:hAnsi="Verdana"/>
          <w:color w:val="000000"/>
          <w:szCs w:val="24"/>
        </w:rPr>
        <w:t xml:space="preserve"> County Long Range Transportation Plan.</w:t>
      </w:r>
    </w:p>
    <w:p w:rsidR="00025EB2" w:rsidRPr="005D4177" w:rsidRDefault="005F4771" w:rsidP="003F1557">
      <w:pPr>
        <w:tabs>
          <w:tab w:val="left" w:pos="360"/>
          <w:tab w:val="left" w:pos="540"/>
          <w:tab w:val="left" w:pos="1080"/>
        </w:tabs>
        <w:spacing w:after="0" w:line="240" w:lineRule="auto"/>
        <w:ind w:left="360" w:right="90"/>
        <w:jc w:val="both"/>
        <w:rPr>
          <w:rFonts w:ascii="Verdana" w:hAnsi="Verdana"/>
          <w:color w:val="000000"/>
          <w:szCs w:val="24"/>
        </w:rPr>
      </w:pPr>
      <w:r w:rsidRPr="005D4177">
        <w:rPr>
          <w:rFonts w:ascii="Verdana" w:hAnsi="Verdana"/>
          <w:color w:val="000000"/>
          <w:szCs w:val="24"/>
        </w:rPr>
        <w:tab/>
        <w:t>B. 2040 McClain</w:t>
      </w:r>
      <w:r w:rsidR="00242538" w:rsidRPr="005D4177">
        <w:rPr>
          <w:rFonts w:ascii="Verdana" w:hAnsi="Verdana"/>
          <w:color w:val="000000"/>
          <w:szCs w:val="24"/>
        </w:rPr>
        <w:t xml:space="preserve"> County Long Range Transportation Plan.</w:t>
      </w:r>
    </w:p>
    <w:p w:rsidR="00781193" w:rsidRPr="005D4177" w:rsidRDefault="00781193" w:rsidP="00F45001">
      <w:pPr>
        <w:tabs>
          <w:tab w:val="left" w:pos="0"/>
          <w:tab w:val="left" w:pos="360"/>
          <w:tab w:val="left" w:pos="810"/>
        </w:tabs>
        <w:spacing w:after="0" w:line="240" w:lineRule="auto"/>
        <w:rPr>
          <w:rFonts w:ascii="Verdana" w:hAnsi="Verdana"/>
          <w:color w:val="000000"/>
          <w:szCs w:val="24"/>
          <w:u w:val="single"/>
        </w:rPr>
      </w:pPr>
    </w:p>
    <w:bookmarkEnd w:id="1"/>
    <w:p w:rsidR="00A46EC7" w:rsidRPr="005D4177" w:rsidRDefault="00E554C8" w:rsidP="003F1557">
      <w:pPr>
        <w:numPr>
          <w:ilvl w:val="0"/>
          <w:numId w:val="6"/>
        </w:numPr>
        <w:tabs>
          <w:tab w:val="left" w:pos="-90"/>
          <w:tab w:val="left" w:pos="360"/>
        </w:tabs>
        <w:spacing w:after="0" w:line="240" w:lineRule="auto"/>
        <w:ind w:left="360" w:right="90"/>
        <w:jc w:val="both"/>
        <w:rPr>
          <w:rFonts w:ascii="Verdana" w:hAnsi="Verdana"/>
          <w:color w:val="000000"/>
          <w:szCs w:val="24"/>
        </w:rPr>
      </w:pPr>
      <w:r w:rsidRPr="005D4177">
        <w:rPr>
          <w:rFonts w:ascii="Verdana" w:hAnsi="Verdana"/>
          <w:color w:val="000000"/>
          <w:szCs w:val="24"/>
        </w:rPr>
        <w:t>Discuss and con</w:t>
      </w:r>
      <w:r w:rsidR="0034130C" w:rsidRPr="005D4177">
        <w:rPr>
          <w:rFonts w:ascii="Verdana" w:hAnsi="Verdana"/>
          <w:color w:val="000000"/>
          <w:szCs w:val="24"/>
        </w:rPr>
        <w:t xml:space="preserve">sider </w:t>
      </w:r>
      <w:r w:rsidR="00EA67B3" w:rsidRPr="005D4177">
        <w:rPr>
          <w:rFonts w:ascii="Verdana" w:hAnsi="Verdana"/>
          <w:color w:val="000000"/>
          <w:szCs w:val="24"/>
        </w:rPr>
        <w:t>adopting by Resolution</w:t>
      </w:r>
      <w:r w:rsidR="00025EB2" w:rsidRPr="005D4177">
        <w:rPr>
          <w:rFonts w:ascii="Verdana" w:hAnsi="Verdana"/>
          <w:color w:val="000000"/>
          <w:szCs w:val="24"/>
        </w:rPr>
        <w:t>:</w:t>
      </w:r>
    </w:p>
    <w:p w:rsidR="00025EB2" w:rsidRPr="005D4177" w:rsidRDefault="00F45001" w:rsidP="003F1557">
      <w:pPr>
        <w:pStyle w:val="ListParagraph"/>
        <w:numPr>
          <w:ilvl w:val="1"/>
          <w:numId w:val="6"/>
        </w:numPr>
        <w:tabs>
          <w:tab w:val="left" w:pos="360"/>
          <w:tab w:val="left" w:pos="450"/>
        </w:tabs>
        <w:spacing w:after="0" w:line="240" w:lineRule="auto"/>
        <w:ind w:left="900" w:right="90"/>
        <w:jc w:val="both"/>
        <w:rPr>
          <w:rFonts w:ascii="Verdana" w:hAnsi="Verdana"/>
          <w:color w:val="000000"/>
          <w:sz w:val="24"/>
          <w:szCs w:val="24"/>
        </w:rPr>
      </w:pPr>
      <w:r w:rsidRPr="005D4177">
        <w:rPr>
          <w:rFonts w:ascii="Verdana" w:hAnsi="Verdana"/>
          <w:color w:val="000000"/>
          <w:sz w:val="24"/>
          <w:szCs w:val="24"/>
        </w:rPr>
        <w:t xml:space="preserve">Resolution </w:t>
      </w:r>
      <w:r w:rsidR="005F4771" w:rsidRPr="005D4177">
        <w:rPr>
          <w:rFonts w:ascii="Verdana" w:hAnsi="Verdana"/>
          <w:color w:val="000000"/>
          <w:sz w:val="24"/>
          <w:szCs w:val="24"/>
          <w:u w:val="single"/>
        </w:rPr>
        <w:t>#</w:t>
      </w:r>
      <w:r w:rsidR="00521E77" w:rsidRPr="005D4177">
        <w:rPr>
          <w:rFonts w:ascii="Verdana" w:hAnsi="Verdana"/>
          <w:color w:val="000000"/>
          <w:sz w:val="24"/>
          <w:szCs w:val="24"/>
          <w:u w:val="single"/>
        </w:rPr>
        <w:t>2019</w:t>
      </w:r>
      <w:r w:rsidRPr="005D4177">
        <w:rPr>
          <w:rFonts w:ascii="Verdana" w:hAnsi="Verdana"/>
          <w:color w:val="000000"/>
          <w:sz w:val="24"/>
          <w:szCs w:val="24"/>
          <w:u w:val="single"/>
        </w:rPr>
        <w:t>-</w:t>
      </w:r>
      <w:r w:rsidR="00521E77" w:rsidRPr="005D4177">
        <w:rPr>
          <w:rFonts w:ascii="Verdana" w:hAnsi="Verdana"/>
          <w:color w:val="000000"/>
          <w:sz w:val="24"/>
          <w:szCs w:val="24"/>
          <w:u w:val="single"/>
        </w:rPr>
        <w:t>1</w:t>
      </w:r>
      <w:r w:rsidR="00C13449" w:rsidRPr="005D4177">
        <w:rPr>
          <w:rFonts w:ascii="Verdana" w:hAnsi="Verdana"/>
          <w:color w:val="000000"/>
          <w:sz w:val="24"/>
          <w:szCs w:val="24"/>
        </w:rPr>
        <w:t xml:space="preserve"> approving</w:t>
      </w:r>
      <w:r w:rsidRPr="005D4177">
        <w:rPr>
          <w:rFonts w:ascii="Verdana" w:hAnsi="Verdana"/>
          <w:color w:val="000000"/>
          <w:sz w:val="24"/>
          <w:szCs w:val="24"/>
        </w:rPr>
        <w:t xml:space="preserve"> the </w:t>
      </w:r>
      <w:r w:rsidR="005F4771" w:rsidRPr="005D4177">
        <w:rPr>
          <w:rFonts w:ascii="Verdana" w:hAnsi="Verdana"/>
          <w:color w:val="000000"/>
          <w:sz w:val="24"/>
          <w:szCs w:val="24"/>
        </w:rPr>
        <w:t>2040 Grady</w:t>
      </w:r>
      <w:r w:rsidR="00025EB2" w:rsidRPr="005D4177">
        <w:rPr>
          <w:rFonts w:ascii="Verdana" w:hAnsi="Verdana"/>
          <w:color w:val="000000"/>
          <w:sz w:val="24"/>
          <w:szCs w:val="24"/>
        </w:rPr>
        <w:t xml:space="preserve"> County Long Range Transportation Plan.</w:t>
      </w:r>
    </w:p>
    <w:p w:rsidR="00025EB2" w:rsidRPr="005D4177" w:rsidRDefault="00E42335" w:rsidP="00E42335">
      <w:pPr>
        <w:pStyle w:val="ListParagraph"/>
        <w:numPr>
          <w:ilvl w:val="1"/>
          <w:numId w:val="6"/>
        </w:numPr>
        <w:tabs>
          <w:tab w:val="left" w:pos="-90"/>
          <w:tab w:val="left" w:pos="360"/>
          <w:tab w:val="left" w:pos="720"/>
          <w:tab w:val="left" w:pos="810"/>
        </w:tabs>
        <w:spacing w:after="0" w:line="240" w:lineRule="auto"/>
        <w:ind w:left="900" w:right="90"/>
        <w:jc w:val="both"/>
        <w:rPr>
          <w:rFonts w:ascii="Verdana" w:hAnsi="Verdana"/>
          <w:color w:val="000000"/>
          <w:sz w:val="24"/>
          <w:szCs w:val="24"/>
        </w:rPr>
      </w:pPr>
      <w:r w:rsidRPr="005D4177">
        <w:rPr>
          <w:rFonts w:ascii="Verdana" w:hAnsi="Verdana"/>
          <w:color w:val="000000"/>
          <w:sz w:val="24"/>
          <w:szCs w:val="24"/>
        </w:rPr>
        <w:t xml:space="preserve"> </w:t>
      </w:r>
      <w:r w:rsidR="00F45001" w:rsidRPr="005D4177">
        <w:rPr>
          <w:rFonts w:ascii="Verdana" w:hAnsi="Verdana"/>
          <w:color w:val="000000"/>
          <w:sz w:val="24"/>
          <w:szCs w:val="24"/>
        </w:rPr>
        <w:t xml:space="preserve">Resolution </w:t>
      </w:r>
      <w:r w:rsidR="005F4771" w:rsidRPr="005D4177">
        <w:rPr>
          <w:rFonts w:ascii="Verdana" w:hAnsi="Verdana"/>
          <w:color w:val="000000"/>
          <w:sz w:val="24"/>
          <w:szCs w:val="24"/>
          <w:u w:val="single"/>
        </w:rPr>
        <w:t>#</w:t>
      </w:r>
      <w:r w:rsidR="00521E77" w:rsidRPr="005D4177">
        <w:rPr>
          <w:rFonts w:ascii="Verdana" w:hAnsi="Verdana"/>
          <w:color w:val="000000"/>
          <w:sz w:val="24"/>
          <w:szCs w:val="24"/>
          <w:u w:val="single"/>
        </w:rPr>
        <w:t>2019</w:t>
      </w:r>
      <w:r w:rsidR="00F45001" w:rsidRPr="005D4177">
        <w:rPr>
          <w:rFonts w:ascii="Verdana" w:hAnsi="Verdana"/>
          <w:color w:val="000000"/>
          <w:sz w:val="24"/>
          <w:szCs w:val="24"/>
          <w:u w:val="single"/>
        </w:rPr>
        <w:t>-</w:t>
      </w:r>
      <w:r w:rsidR="00521E77" w:rsidRPr="005D4177">
        <w:rPr>
          <w:rFonts w:ascii="Verdana" w:hAnsi="Verdana"/>
          <w:color w:val="000000"/>
          <w:sz w:val="24"/>
          <w:szCs w:val="24"/>
          <w:u w:val="single"/>
        </w:rPr>
        <w:t>2</w:t>
      </w:r>
      <w:r w:rsidR="00E855AB" w:rsidRPr="005D4177">
        <w:rPr>
          <w:rFonts w:ascii="Verdana" w:hAnsi="Verdana"/>
          <w:color w:val="000000"/>
          <w:sz w:val="24"/>
          <w:szCs w:val="24"/>
        </w:rPr>
        <w:t xml:space="preserve"> </w:t>
      </w:r>
      <w:r w:rsidR="00C13449" w:rsidRPr="005D4177">
        <w:rPr>
          <w:rFonts w:ascii="Verdana" w:hAnsi="Verdana"/>
          <w:color w:val="000000"/>
          <w:sz w:val="24"/>
          <w:szCs w:val="24"/>
        </w:rPr>
        <w:t>approving</w:t>
      </w:r>
      <w:r w:rsidR="00F45001" w:rsidRPr="005D4177">
        <w:rPr>
          <w:rFonts w:ascii="Verdana" w:hAnsi="Verdana"/>
          <w:color w:val="000000"/>
          <w:sz w:val="24"/>
          <w:szCs w:val="24"/>
        </w:rPr>
        <w:t xml:space="preserve"> the </w:t>
      </w:r>
      <w:r w:rsidR="005F4771" w:rsidRPr="005D4177">
        <w:rPr>
          <w:rFonts w:ascii="Verdana" w:hAnsi="Verdana"/>
          <w:color w:val="000000"/>
          <w:sz w:val="24"/>
          <w:szCs w:val="24"/>
        </w:rPr>
        <w:t>2040 McClain</w:t>
      </w:r>
      <w:r w:rsidR="00025EB2" w:rsidRPr="005D4177">
        <w:rPr>
          <w:rFonts w:ascii="Verdana" w:hAnsi="Verdana"/>
          <w:color w:val="000000"/>
          <w:sz w:val="24"/>
          <w:szCs w:val="24"/>
        </w:rPr>
        <w:t xml:space="preserve"> County Long Range Transportation Plan.</w:t>
      </w:r>
    </w:p>
    <w:p w:rsidR="002F4E11" w:rsidRPr="005D4177" w:rsidRDefault="002F4E11" w:rsidP="002F4E11">
      <w:pPr>
        <w:tabs>
          <w:tab w:val="left" w:pos="-90"/>
          <w:tab w:val="left" w:pos="360"/>
        </w:tabs>
        <w:spacing w:after="0" w:line="240" w:lineRule="auto"/>
        <w:ind w:right="90"/>
        <w:jc w:val="both"/>
        <w:rPr>
          <w:rFonts w:ascii="Verdana" w:hAnsi="Verdana"/>
          <w:color w:val="000000"/>
          <w:szCs w:val="24"/>
        </w:rPr>
      </w:pPr>
    </w:p>
    <w:p w:rsidR="005D4177" w:rsidRPr="005D4177" w:rsidRDefault="005D4177" w:rsidP="009C6D81">
      <w:pPr>
        <w:pStyle w:val="ListParagraph"/>
        <w:numPr>
          <w:ilvl w:val="0"/>
          <w:numId w:val="6"/>
        </w:numPr>
        <w:tabs>
          <w:tab w:val="left" w:pos="-90"/>
          <w:tab w:val="left" w:pos="360"/>
        </w:tabs>
        <w:spacing w:after="0" w:line="240" w:lineRule="auto"/>
        <w:ind w:left="360" w:right="90"/>
        <w:jc w:val="both"/>
        <w:rPr>
          <w:rFonts w:ascii="Verdana" w:hAnsi="Verdana"/>
          <w:color w:val="000000"/>
          <w:sz w:val="24"/>
          <w:szCs w:val="24"/>
        </w:rPr>
      </w:pPr>
      <w:r w:rsidRPr="005D4177">
        <w:rPr>
          <w:rFonts w:ascii="Verdana" w:hAnsi="Verdana"/>
          <w:color w:val="000000"/>
          <w:sz w:val="24"/>
          <w:szCs w:val="24"/>
        </w:rPr>
        <w:t>Discuss and provide comments for the Amendment 1 to the thresholds for the following plans:</w:t>
      </w:r>
    </w:p>
    <w:p w:rsidR="005D4177" w:rsidRDefault="00C950B9" w:rsidP="005D4177">
      <w:pPr>
        <w:tabs>
          <w:tab w:val="left" w:pos="-90"/>
          <w:tab w:val="left" w:pos="360"/>
        </w:tabs>
        <w:spacing w:after="0" w:line="240" w:lineRule="auto"/>
        <w:ind w:left="360" w:right="90"/>
        <w:jc w:val="both"/>
        <w:rPr>
          <w:rFonts w:ascii="Verdana" w:hAnsi="Verdana"/>
          <w:color w:val="000000"/>
        </w:rPr>
      </w:pPr>
      <w:r>
        <w:rPr>
          <w:rFonts w:ascii="Verdana" w:hAnsi="Verdana"/>
          <w:color w:val="000000"/>
        </w:rPr>
        <w:lastRenderedPageBreak/>
        <w:tab/>
      </w:r>
      <w:r w:rsidR="005D4177">
        <w:rPr>
          <w:rFonts w:ascii="Verdana" w:hAnsi="Verdana"/>
          <w:color w:val="000000"/>
        </w:rPr>
        <w:t>A. 2040</w:t>
      </w:r>
      <w:r w:rsidR="00BE7D4D" w:rsidRPr="005D4177">
        <w:rPr>
          <w:rFonts w:ascii="Verdana" w:hAnsi="Verdana"/>
          <w:color w:val="000000"/>
        </w:rPr>
        <w:t xml:space="preserve"> Jefferson</w:t>
      </w:r>
      <w:r w:rsidR="005D4177">
        <w:rPr>
          <w:rFonts w:ascii="Verdana" w:hAnsi="Verdana"/>
          <w:color w:val="000000"/>
        </w:rPr>
        <w:t xml:space="preserve"> Long Range Transportation Plan</w:t>
      </w:r>
    </w:p>
    <w:p w:rsidR="005D4177" w:rsidRDefault="00C950B9" w:rsidP="005D4177">
      <w:pPr>
        <w:tabs>
          <w:tab w:val="left" w:pos="-90"/>
          <w:tab w:val="left" w:pos="360"/>
        </w:tabs>
        <w:spacing w:after="0" w:line="240" w:lineRule="auto"/>
        <w:ind w:left="360" w:right="90"/>
        <w:jc w:val="both"/>
        <w:rPr>
          <w:rFonts w:ascii="Verdana" w:hAnsi="Verdana"/>
          <w:color w:val="000000"/>
        </w:rPr>
      </w:pPr>
      <w:r>
        <w:rPr>
          <w:rFonts w:ascii="Verdana" w:hAnsi="Verdana"/>
          <w:color w:val="000000"/>
        </w:rPr>
        <w:tab/>
      </w:r>
      <w:r w:rsidR="005D4177">
        <w:rPr>
          <w:rFonts w:ascii="Verdana" w:hAnsi="Verdana"/>
          <w:color w:val="000000"/>
        </w:rPr>
        <w:t>B. 2040</w:t>
      </w:r>
      <w:r w:rsidR="00BE7D4D" w:rsidRPr="005D4177">
        <w:rPr>
          <w:rFonts w:ascii="Verdana" w:hAnsi="Verdana"/>
          <w:color w:val="000000"/>
        </w:rPr>
        <w:t xml:space="preserve"> Stephens</w:t>
      </w:r>
      <w:r w:rsidR="005D4177">
        <w:rPr>
          <w:rFonts w:ascii="Verdana" w:hAnsi="Verdana"/>
          <w:color w:val="000000"/>
        </w:rPr>
        <w:t xml:space="preserve"> Long Range Transportation Plan</w:t>
      </w:r>
    </w:p>
    <w:p w:rsidR="005D4177" w:rsidRDefault="00C950B9" w:rsidP="005D4177">
      <w:pPr>
        <w:tabs>
          <w:tab w:val="left" w:pos="-90"/>
          <w:tab w:val="left" w:pos="360"/>
        </w:tabs>
        <w:spacing w:after="0" w:line="240" w:lineRule="auto"/>
        <w:ind w:left="360" w:right="90"/>
        <w:jc w:val="both"/>
        <w:rPr>
          <w:rFonts w:ascii="Verdana" w:hAnsi="Verdana"/>
          <w:color w:val="000000"/>
        </w:rPr>
      </w:pPr>
      <w:r>
        <w:rPr>
          <w:rFonts w:ascii="Verdana" w:hAnsi="Verdana"/>
          <w:color w:val="000000"/>
        </w:rPr>
        <w:tab/>
      </w:r>
      <w:r w:rsidR="005D4177">
        <w:rPr>
          <w:rFonts w:ascii="Verdana" w:hAnsi="Verdana"/>
          <w:color w:val="000000"/>
        </w:rPr>
        <w:t>C. 2040</w:t>
      </w:r>
      <w:r w:rsidR="00BE7D4D" w:rsidRPr="005D4177">
        <w:rPr>
          <w:rFonts w:ascii="Verdana" w:hAnsi="Verdana"/>
          <w:color w:val="000000"/>
        </w:rPr>
        <w:t xml:space="preserve"> Tillman </w:t>
      </w:r>
      <w:r w:rsidR="005D4177">
        <w:rPr>
          <w:rFonts w:ascii="Verdana" w:hAnsi="Verdana"/>
          <w:color w:val="000000"/>
        </w:rPr>
        <w:t>Long Range Transportation Plan</w:t>
      </w:r>
    </w:p>
    <w:p w:rsidR="008C27AE" w:rsidRDefault="008C27AE" w:rsidP="009C6D81">
      <w:pPr>
        <w:tabs>
          <w:tab w:val="left" w:pos="-90"/>
          <w:tab w:val="left" w:pos="360"/>
        </w:tabs>
        <w:spacing w:after="0" w:line="240" w:lineRule="auto"/>
        <w:ind w:right="90"/>
        <w:jc w:val="both"/>
        <w:rPr>
          <w:rFonts w:ascii="Verdana" w:hAnsi="Verdana"/>
          <w:color w:val="000000"/>
          <w:sz w:val="22"/>
        </w:rPr>
      </w:pPr>
    </w:p>
    <w:p w:rsidR="00E42335" w:rsidRDefault="005D4177" w:rsidP="008C27AE">
      <w:pPr>
        <w:tabs>
          <w:tab w:val="left" w:pos="-90"/>
          <w:tab w:val="left" w:pos="360"/>
        </w:tabs>
        <w:spacing w:after="0"/>
        <w:ind w:right="90"/>
        <w:jc w:val="both"/>
        <w:rPr>
          <w:rFonts w:ascii="Verdana" w:hAnsi="Verdana"/>
          <w:color w:val="000000"/>
          <w:szCs w:val="24"/>
        </w:rPr>
      </w:pPr>
      <w:r>
        <w:rPr>
          <w:rFonts w:ascii="Verdana" w:hAnsi="Verdana"/>
          <w:color w:val="000000"/>
          <w:szCs w:val="24"/>
        </w:rPr>
        <w:t>8.</w:t>
      </w:r>
      <w:r>
        <w:rPr>
          <w:rFonts w:ascii="Verdana" w:hAnsi="Verdana"/>
          <w:color w:val="000000"/>
          <w:szCs w:val="24"/>
        </w:rPr>
        <w:tab/>
        <w:t xml:space="preserve">Discuss and consider establishing a 30 day public review and comment period </w:t>
      </w:r>
    </w:p>
    <w:p w:rsidR="005D4177" w:rsidRDefault="005D4177" w:rsidP="008C27AE">
      <w:pPr>
        <w:tabs>
          <w:tab w:val="left" w:pos="-90"/>
          <w:tab w:val="left" w:pos="360"/>
        </w:tabs>
        <w:spacing w:after="0"/>
        <w:ind w:right="90"/>
        <w:jc w:val="both"/>
        <w:rPr>
          <w:rFonts w:ascii="Verdana" w:hAnsi="Verdana"/>
          <w:color w:val="000000"/>
          <w:szCs w:val="24"/>
        </w:rPr>
      </w:pPr>
      <w:r>
        <w:rPr>
          <w:rFonts w:ascii="Verdana" w:hAnsi="Verdana"/>
          <w:color w:val="000000"/>
          <w:szCs w:val="24"/>
        </w:rPr>
        <w:tab/>
        <w:t>On the Amendment 1 to the thresholds for the following plans:</w:t>
      </w:r>
    </w:p>
    <w:p w:rsidR="005D4177" w:rsidRDefault="005D4177" w:rsidP="008C27AE">
      <w:pPr>
        <w:tabs>
          <w:tab w:val="left" w:pos="-90"/>
          <w:tab w:val="left" w:pos="360"/>
        </w:tabs>
        <w:spacing w:after="0"/>
        <w:ind w:right="90"/>
        <w:jc w:val="both"/>
        <w:rPr>
          <w:rFonts w:ascii="Verdana" w:hAnsi="Verdana"/>
          <w:color w:val="000000"/>
          <w:szCs w:val="24"/>
        </w:rPr>
      </w:pPr>
      <w:r>
        <w:rPr>
          <w:rFonts w:ascii="Verdana" w:hAnsi="Verdana"/>
          <w:color w:val="000000"/>
          <w:szCs w:val="24"/>
        </w:rPr>
        <w:tab/>
      </w:r>
      <w:r w:rsidR="00C950B9">
        <w:rPr>
          <w:rFonts w:ascii="Verdana" w:hAnsi="Verdana"/>
          <w:color w:val="000000"/>
          <w:szCs w:val="24"/>
        </w:rPr>
        <w:tab/>
      </w:r>
      <w:r>
        <w:rPr>
          <w:rFonts w:ascii="Verdana" w:hAnsi="Verdana"/>
          <w:color w:val="000000"/>
          <w:szCs w:val="24"/>
        </w:rPr>
        <w:t>A. 2040 Jefferson Long Range Transportation Plan</w:t>
      </w:r>
    </w:p>
    <w:p w:rsidR="005D4177" w:rsidRDefault="005D4177" w:rsidP="008C27AE">
      <w:pPr>
        <w:tabs>
          <w:tab w:val="left" w:pos="-90"/>
          <w:tab w:val="left" w:pos="360"/>
        </w:tabs>
        <w:spacing w:after="0"/>
        <w:ind w:right="90"/>
        <w:jc w:val="both"/>
        <w:rPr>
          <w:rFonts w:ascii="Verdana" w:hAnsi="Verdana"/>
          <w:color w:val="000000"/>
          <w:szCs w:val="24"/>
        </w:rPr>
      </w:pPr>
      <w:r>
        <w:rPr>
          <w:rFonts w:ascii="Verdana" w:hAnsi="Verdana"/>
          <w:color w:val="000000"/>
          <w:szCs w:val="24"/>
        </w:rPr>
        <w:tab/>
      </w:r>
      <w:r w:rsidR="00C950B9">
        <w:rPr>
          <w:rFonts w:ascii="Verdana" w:hAnsi="Verdana"/>
          <w:color w:val="000000"/>
          <w:szCs w:val="24"/>
        </w:rPr>
        <w:tab/>
      </w:r>
      <w:r>
        <w:rPr>
          <w:rFonts w:ascii="Verdana" w:hAnsi="Verdana"/>
          <w:color w:val="000000"/>
          <w:szCs w:val="24"/>
        </w:rPr>
        <w:t>B. 2040 Stephens Long Range Transportation Plan</w:t>
      </w:r>
    </w:p>
    <w:p w:rsidR="005D4177" w:rsidRDefault="005D4177" w:rsidP="008C27AE">
      <w:pPr>
        <w:tabs>
          <w:tab w:val="left" w:pos="-90"/>
          <w:tab w:val="left" w:pos="360"/>
        </w:tabs>
        <w:spacing w:after="0"/>
        <w:ind w:right="90"/>
        <w:jc w:val="both"/>
        <w:rPr>
          <w:rFonts w:ascii="Verdana" w:hAnsi="Verdana"/>
          <w:color w:val="000000"/>
          <w:szCs w:val="24"/>
        </w:rPr>
      </w:pPr>
      <w:r>
        <w:rPr>
          <w:rFonts w:ascii="Verdana" w:hAnsi="Verdana"/>
          <w:color w:val="000000"/>
          <w:szCs w:val="24"/>
        </w:rPr>
        <w:tab/>
      </w:r>
      <w:r w:rsidR="00C950B9">
        <w:rPr>
          <w:rFonts w:ascii="Verdana" w:hAnsi="Verdana"/>
          <w:color w:val="000000"/>
          <w:szCs w:val="24"/>
        </w:rPr>
        <w:tab/>
      </w:r>
      <w:r>
        <w:rPr>
          <w:rFonts w:ascii="Verdana" w:hAnsi="Verdana"/>
          <w:color w:val="000000"/>
          <w:szCs w:val="24"/>
        </w:rPr>
        <w:t>C. 2040 Tillman Long Range Transportation Plan</w:t>
      </w:r>
    </w:p>
    <w:p w:rsidR="00C950B9" w:rsidRDefault="00C950B9" w:rsidP="008C27AE">
      <w:pPr>
        <w:tabs>
          <w:tab w:val="left" w:pos="-90"/>
          <w:tab w:val="left" w:pos="360"/>
        </w:tabs>
        <w:spacing w:after="0"/>
        <w:ind w:right="90"/>
        <w:jc w:val="both"/>
        <w:rPr>
          <w:rFonts w:ascii="Verdana" w:hAnsi="Verdana"/>
          <w:color w:val="000000"/>
          <w:szCs w:val="24"/>
        </w:rPr>
      </w:pPr>
    </w:p>
    <w:p w:rsidR="00C950B9" w:rsidRDefault="00C950B9" w:rsidP="00C950B9">
      <w:pPr>
        <w:tabs>
          <w:tab w:val="left" w:pos="-90"/>
          <w:tab w:val="left" w:pos="360"/>
        </w:tabs>
        <w:spacing w:after="0"/>
        <w:ind w:left="360" w:right="90" w:hanging="360"/>
        <w:jc w:val="both"/>
        <w:rPr>
          <w:rFonts w:ascii="Verdana" w:hAnsi="Verdana"/>
          <w:color w:val="000000"/>
          <w:szCs w:val="24"/>
        </w:rPr>
      </w:pPr>
      <w:r>
        <w:rPr>
          <w:rFonts w:ascii="Verdana" w:hAnsi="Verdana"/>
          <w:color w:val="000000"/>
          <w:szCs w:val="24"/>
        </w:rPr>
        <w:t>9.</w:t>
      </w:r>
      <w:r>
        <w:rPr>
          <w:rFonts w:ascii="Verdana" w:hAnsi="Verdana"/>
          <w:color w:val="000000"/>
          <w:szCs w:val="24"/>
        </w:rPr>
        <w:tab/>
        <w:t xml:space="preserve">Discuss and consider approving the 2040 Population and </w:t>
      </w:r>
      <w:proofErr w:type="gramStart"/>
      <w:r>
        <w:rPr>
          <w:rFonts w:ascii="Verdana" w:hAnsi="Verdana"/>
          <w:color w:val="000000"/>
          <w:szCs w:val="24"/>
        </w:rPr>
        <w:t>employment  projections</w:t>
      </w:r>
      <w:proofErr w:type="gramEnd"/>
      <w:r>
        <w:rPr>
          <w:rFonts w:ascii="Verdana" w:hAnsi="Verdana"/>
          <w:color w:val="000000"/>
          <w:szCs w:val="24"/>
        </w:rPr>
        <w:t xml:space="preserve"> for:</w:t>
      </w:r>
    </w:p>
    <w:p w:rsidR="00C950B9" w:rsidRDefault="00C950B9" w:rsidP="00C950B9">
      <w:pPr>
        <w:tabs>
          <w:tab w:val="left" w:pos="-90"/>
          <w:tab w:val="left" w:pos="360"/>
        </w:tabs>
        <w:spacing w:after="0"/>
        <w:ind w:left="360" w:right="90" w:hanging="360"/>
        <w:jc w:val="both"/>
        <w:rPr>
          <w:rFonts w:ascii="Verdana" w:hAnsi="Verdana"/>
          <w:color w:val="000000"/>
          <w:szCs w:val="24"/>
        </w:rPr>
      </w:pPr>
      <w:r>
        <w:rPr>
          <w:rFonts w:ascii="Verdana" w:hAnsi="Verdana"/>
          <w:color w:val="000000"/>
          <w:szCs w:val="24"/>
        </w:rPr>
        <w:tab/>
      </w:r>
      <w:r>
        <w:rPr>
          <w:rFonts w:ascii="Verdana" w:hAnsi="Verdana"/>
          <w:color w:val="000000"/>
          <w:szCs w:val="24"/>
        </w:rPr>
        <w:tab/>
        <w:t>A. Caddo County</w:t>
      </w:r>
    </w:p>
    <w:p w:rsidR="00C950B9" w:rsidRDefault="00C950B9" w:rsidP="00C950B9">
      <w:pPr>
        <w:tabs>
          <w:tab w:val="left" w:pos="-90"/>
          <w:tab w:val="left" w:pos="360"/>
        </w:tabs>
        <w:spacing w:after="0"/>
        <w:ind w:left="360" w:right="90" w:hanging="360"/>
        <w:jc w:val="both"/>
        <w:rPr>
          <w:rFonts w:ascii="Verdana" w:hAnsi="Verdana"/>
          <w:color w:val="000000"/>
          <w:szCs w:val="24"/>
        </w:rPr>
      </w:pPr>
      <w:r>
        <w:rPr>
          <w:rFonts w:ascii="Verdana" w:hAnsi="Verdana"/>
          <w:color w:val="000000"/>
          <w:szCs w:val="24"/>
        </w:rPr>
        <w:tab/>
      </w:r>
      <w:r>
        <w:rPr>
          <w:rFonts w:ascii="Verdana" w:hAnsi="Verdana"/>
          <w:color w:val="000000"/>
          <w:szCs w:val="24"/>
        </w:rPr>
        <w:tab/>
        <w:t>B. Comanche County</w:t>
      </w:r>
    </w:p>
    <w:p w:rsidR="005D4177" w:rsidRPr="005D4177" w:rsidRDefault="005D4177" w:rsidP="008C27AE">
      <w:pPr>
        <w:tabs>
          <w:tab w:val="left" w:pos="-90"/>
          <w:tab w:val="left" w:pos="360"/>
        </w:tabs>
        <w:spacing w:after="0"/>
        <w:ind w:right="90"/>
        <w:jc w:val="both"/>
        <w:rPr>
          <w:rFonts w:ascii="Verdana" w:hAnsi="Verdana"/>
          <w:color w:val="000000"/>
          <w:szCs w:val="24"/>
        </w:rPr>
      </w:pPr>
    </w:p>
    <w:p w:rsidR="00781193" w:rsidRPr="005D4177" w:rsidRDefault="00C950B9" w:rsidP="008C27AE">
      <w:pPr>
        <w:tabs>
          <w:tab w:val="left" w:pos="270"/>
          <w:tab w:val="left" w:pos="360"/>
          <w:tab w:val="left" w:pos="540"/>
          <w:tab w:val="left" w:pos="720"/>
        </w:tabs>
        <w:spacing w:after="0"/>
        <w:ind w:right="90"/>
        <w:jc w:val="both"/>
        <w:rPr>
          <w:rFonts w:ascii="Verdana" w:hAnsi="Verdana"/>
          <w:color w:val="000000"/>
          <w:szCs w:val="24"/>
        </w:rPr>
      </w:pPr>
      <w:r>
        <w:rPr>
          <w:rFonts w:ascii="Verdana" w:hAnsi="Verdana"/>
          <w:color w:val="000000"/>
          <w:szCs w:val="24"/>
        </w:rPr>
        <w:t xml:space="preserve">10. </w:t>
      </w:r>
      <w:r w:rsidR="005D4177">
        <w:rPr>
          <w:rFonts w:ascii="Verdana" w:hAnsi="Verdana"/>
          <w:color w:val="000000"/>
          <w:szCs w:val="24"/>
        </w:rPr>
        <w:t>Old</w:t>
      </w:r>
      <w:r w:rsidR="009C6D81" w:rsidRPr="005D4177">
        <w:rPr>
          <w:rFonts w:ascii="Verdana" w:hAnsi="Verdana"/>
          <w:color w:val="000000"/>
          <w:szCs w:val="24"/>
        </w:rPr>
        <w:t xml:space="preserve"> Business</w:t>
      </w:r>
    </w:p>
    <w:p w:rsidR="00154431" w:rsidRPr="005D4177" w:rsidRDefault="00C950B9" w:rsidP="008C27AE">
      <w:pPr>
        <w:tabs>
          <w:tab w:val="left" w:pos="-90"/>
          <w:tab w:val="left" w:pos="360"/>
          <w:tab w:val="left" w:pos="720"/>
        </w:tabs>
        <w:spacing w:after="0"/>
        <w:ind w:right="90" w:hanging="90"/>
        <w:jc w:val="both"/>
        <w:rPr>
          <w:rFonts w:ascii="Verdana" w:hAnsi="Verdana"/>
          <w:color w:val="000000"/>
          <w:szCs w:val="24"/>
        </w:rPr>
      </w:pPr>
      <w:r>
        <w:rPr>
          <w:rFonts w:ascii="Verdana" w:hAnsi="Verdana"/>
          <w:color w:val="000000"/>
          <w:szCs w:val="24"/>
        </w:rPr>
        <w:tab/>
        <w:t xml:space="preserve">11. </w:t>
      </w:r>
      <w:r w:rsidR="005D4177">
        <w:rPr>
          <w:rFonts w:ascii="Verdana" w:hAnsi="Verdana"/>
          <w:color w:val="000000"/>
          <w:szCs w:val="24"/>
        </w:rPr>
        <w:t>New Business</w:t>
      </w:r>
    </w:p>
    <w:p w:rsidR="00571AEF" w:rsidRDefault="00C950B9" w:rsidP="00C950B9">
      <w:pPr>
        <w:tabs>
          <w:tab w:val="left" w:pos="0"/>
        </w:tabs>
        <w:spacing w:after="0" w:line="240" w:lineRule="auto"/>
        <w:ind w:left="90" w:right="90" w:hanging="450"/>
        <w:jc w:val="both"/>
        <w:rPr>
          <w:rFonts w:ascii="Verdana" w:hAnsi="Verdana"/>
          <w:color w:val="000000"/>
          <w:szCs w:val="24"/>
        </w:rPr>
      </w:pPr>
      <w:r>
        <w:rPr>
          <w:rFonts w:ascii="Verdana" w:hAnsi="Verdana"/>
          <w:color w:val="000000"/>
          <w:szCs w:val="24"/>
        </w:rPr>
        <w:tab/>
        <w:t>12</w:t>
      </w:r>
      <w:r w:rsidR="003F1557" w:rsidRPr="005D4177">
        <w:rPr>
          <w:rFonts w:ascii="Verdana" w:hAnsi="Verdana"/>
          <w:color w:val="000000"/>
          <w:szCs w:val="24"/>
        </w:rPr>
        <w:t xml:space="preserve">. </w:t>
      </w:r>
      <w:r w:rsidR="005D4177">
        <w:rPr>
          <w:rFonts w:ascii="Verdana" w:hAnsi="Verdana"/>
          <w:color w:val="000000"/>
          <w:szCs w:val="24"/>
        </w:rPr>
        <w:t>Reports and comments</w:t>
      </w:r>
    </w:p>
    <w:p w:rsidR="005D4177" w:rsidRPr="005D4177" w:rsidRDefault="00C950B9" w:rsidP="00C950B9">
      <w:pPr>
        <w:tabs>
          <w:tab w:val="left" w:pos="-90"/>
          <w:tab w:val="left" w:pos="360"/>
          <w:tab w:val="left" w:pos="450"/>
        </w:tabs>
        <w:spacing w:after="0" w:line="240" w:lineRule="auto"/>
        <w:ind w:left="360" w:right="90" w:hanging="360"/>
        <w:jc w:val="both"/>
        <w:rPr>
          <w:rFonts w:ascii="Verdana" w:hAnsi="Verdana"/>
          <w:color w:val="000000"/>
          <w:szCs w:val="24"/>
        </w:rPr>
      </w:pPr>
      <w:r>
        <w:rPr>
          <w:rFonts w:ascii="Verdana" w:hAnsi="Verdana"/>
          <w:color w:val="000000"/>
          <w:szCs w:val="24"/>
        </w:rPr>
        <w:t>13</w:t>
      </w:r>
      <w:r w:rsidR="005D4177">
        <w:rPr>
          <w:rFonts w:ascii="Verdana" w:hAnsi="Verdana"/>
          <w:color w:val="000000"/>
          <w:szCs w:val="24"/>
        </w:rPr>
        <w:t>. Adjourn</w:t>
      </w:r>
    </w:p>
    <w:sectPr w:rsidR="005D4177" w:rsidRPr="005D4177" w:rsidSect="00BE7D4D">
      <w:footerReference w:type="even" r:id="rId9"/>
      <w:footerReference w:type="default" r:id="rId10"/>
      <w:footerReference w:type="first" r:id="rId11"/>
      <w:pgSz w:w="12240" w:h="15840"/>
      <w:pgMar w:top="1440" w:right="900" w:bottom="1440" w:left="1440" w:header="864" w:footer="86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2D5" w:rsidRDefault="00F302D5" w:rsidP="00571AEF">
      <w:pPr>
        <w:spacing w:after="0" w:line="240" w:lineRule="auto"/>
      </w:pPr>
      <w:r>
        <w:separator/>
      </w:r>
    </w:p>
  </w:endnote>
  <w:endnote w:type="continuationSeparator" w:id="0">
    <w:p w:rsidR="00F302D5" w:rsidRDefault="00F302D5" w:rsidP="00571A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2D5" w:rsidRDefault="00F302D5" w:rsidP="00357521">
    <w:pPr>
      <w:pStyle w:val="Footer"/>
    </w:pPr>
    <w:r w:rsidRPr="009C6D81">
      <w:rPr>
        <w:rFonts w:ascii="Verdana" w:hAnsi="Verdana" w:cs="Times New Roman"/>
        <w:sz w:val="18"/>
        <w:szCs w:val="18"/>
      </w:rPr>
      <w:t>Notice of this meeting was made to Washita County Clerk by annual posting and this agenda was visibly displayed on the front door of the SWODA office at 98 Frontier, Burns Flat, OK and ASCOG office at 802 W. Main</w:t>
    </w:r>
    <w:r>
      <w:rPr>
        <w:rFonts w:ascii="Verdana" w:hAnsi="Verdana" w:cs="Times New Roman"/>
        <w:sz w:val="18"/>
        <w:szCs w:val="18"/>
      </w:rPr>
      <w:t xml:space="preserve"> Street, Duncan, OK on January 21, 2019</w:t>
    </w:r>
    <w:r w:rsidRPr="009C6D81">
      <w:rPr>
        <w:rFonts w:ascii="Verdana" w:hAnsi="Verdana" w:cs="Times New Roman"/>
        <w:sz w:val="18"/>
        <w:szCs w:val="18"/>
      </w:rPr>
      <w:t xml:space="preserve"> at 8:00 a.m.  If individual with disabilities who require accessible alternative formats of the agenda and related meeting materials and/or auxiliary aids/services to participate in the meeting, notification to SWODA Director of Transportation at (580)-562-4885 at least 48 hours prior to the scheduled meeting is encouraged to make necessary accommodations. Southwest Oklahoma Regional Transportation Planning Organization (SORTPO) may waive the 48-hour rule if interpreters for the deaf (signing) or translation services for LEP individual are not necessary accommodation</w:t>
    </w:r>
    <w:r>
      <w:rPr>
        <w:rFonts w:ascii="Verdana" w:hAnsi="Verdana" w:cs="Times New Roman"/>
        <w:sz w:val="18"/>
        <w:szCs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2D5" w:rsidRPr="009C6D81" w:rsidRDefault="00F302D5" w:rsidP="009C6D81">
    <w:pPr>
      <w:pStyle w:val="Footer"/>
      <w:jc w:val="both"/>
      <w:rPr>
        <w:rFonts w:ascii="Verdana" w:hAnsi="Verdana" w:cs="Times New Roman"/>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9942482"/>
      <w:docPartObj>
        <w:docPartGallery w:val="Page Numbers (Bottom of Page)"/>
        <w:docPartUnique/>
      </w:docPartObj>
    </w:sdtPr>
    <w:sdtContent>
      <w:sdt>
        <w:sdtPr>
          <w:id w:val="139010336"/>
          <w:docPartObj>
            <w:docPartGallery w:val="Page Numbers (Top of Page)"/>
            <w:docPartUnique/>
          </w:docPartObj>
        </w:sdtPr>
        <w:sdtContent>
          <w:p w:rsidR="00F302D5" w:rsidRDefault="00F302D5" w:rsidP="00357521">
            <w:pPr>
              <w:pStyle w:val="Footer"/>
            </w:pPr>
            <w:r w:rsidRPr="009C6D81">
              <w:rPr>
                <w:rFonts w:ascii="Verdana" w:hAnsi="Verdana" w:cs="Times New Roman"/>
                <w:sz w:val="18"/>
                <w:szCs w:val="18"/>
              </w:rPr>
              <w:t>Notice of this meeting was made to Washita County Clerk by annual posting and this agenda was visibly displayed on the front door of the SWODA office at 98 Frontier, Burns Flat, OK and ASCOG office at 802 W. Main</w:t>
            </w:r>
            <w:r>
              <w:rPr>
                <w:rFonts w:ascii="Verdana" w:hAnsi="Verdana" w:cs="Times New Roman"/>
                <w:sz w:val="18"/>
                <w:szCs w:val="18"/>
              </w:rPr>
              <w:t xml:space="preserve"> Street, Duncan, OK on October 25</w:t>
            </w:r>
            <w:r w:rsidRPr="009C6D81">
              <w:rPr>
                <w:rFonts w:ascii="Verdana" w:hAnsi="Verdana" w:cs="Times New Roman"/>
                <w:sz w:val="18"/>
                <w:szCs w:val="18"/>
              </w:rPr>
              <w:t>, 2018 at 8:00 a.m.  If individual with disabilities who require accessible alternative formats of the agenda and related meeting materials and/or auxiliary aids/services to participate in the meeting, notification to SWODA Director of Transportation at (580)-562-4885 at least 48 hours prior to the scheduled meeting is encouraged to make necessary accommodations. Southwest Oklahoma Regional Transportation Planning Organization (SORTPO) may waive the 48-hour rule if interpreters for the deaf (signing) or translation services for LEP individual are not necessary accommodation</w:t>
            </w:r>
            <w:r>
              <w:rPr>
                <w:rFonts w:ascii="Verdana" w:hAnsi="Verdana" w:cs="Times New Roman"/>
                <w:sz w:val="18"/>
                <w:szCs w:val="18"/>
              </w:rPr>
              <w:t xml:space="preserve">.                                         </w:t>
            </w:r>
            <w:r w:rsidRPr="00357521">
              <w:rPr>
                <w:b/>
                <w:sz w:val="20"/>
                <w:szCs w:val="20"/>
              </w:rPr>
              <w:t xml:space="preserve">Page </w:t>
            </w:r>
            <w:r w:rsidRPr="00357521">
              <w:rPr>
                <w:b/>
                <w:bCs/>
                <w:sz w:val="20"/>
                <w:szCs w:val="20"/>
              </w:rPr>
              <w:fldChar w:fldCharType="begin"/>
            </w:r>
            <w:r w:rsidRPr="00357521">
              <w:rPr>
                <w:b/>
                <w:bCs/>
                <w:sz w:val="20"/>
                <w:szCs w:val="20"/>
              </w:rPr>
              <w:instrText xml:space="preserve"> PAGE </w:instrText>
            </w:r>
            <w:r w:rsidRPr="00357521">
              <w:rPr>
                <w:b/>
                <w:bCs/>
                <w:sz w:val="20"/>
                <w:szCs w:val="20"/>
              </w:rPr>
              <w:fldChar w:fldCharType="separate"/>
            </w:r>
            <w:r>
              <w:rPr>
                <w:b/>
                <w:bCs/>
                <w:noProof/>
                <w:sz w:val="20"/>
                <w:szCs w:val="20"/>
              </w:rPr>
              <w:t>1</w:t>
            </w:r>
            <w:r w:rsidRPr="00357521">
              <w:rPr>
                <w:b/>
                <w:bCs/>
                <w:sz w:val="20"/>
                <w:szCs w:val="20"/>
              </w:rPr>
              <w:fldChar w:fldCharType="end"/>
            </w:r>
            <w:r w:rsidRPr="00357521">
              <w:rPr>
                <w:b/>
                <w:sz w:val="20"/>
                <w:szCs w:val="20"/>
              </w:rPr>
              <w:t xml:space="preserve"> of </w:t>
            </w:r>
            <w:r w:rsidRPr="00357521">
              <w:rPr>
                <w:b/>
                <w:bCs/>
                <w:sz w:val="20"/>
                <w:szCs w:val="20"/>
              </w:rPr>
              <w:fldChar w:fldCharType="begin"/>
            </w:r>
            <w:r w:rsidRPr="00357521">
              <w:rPr>
                <w:b/>
                <w:bCs/>
                <w:sz w:val="20"/>
                <w:szCs w:val="20"/>
              </w:rPr>
              <w:instrText xml:space="preserve"> NUMPAGES  </w:instrText>
            </w:r>
            <w:r w:rsidRPr="00357521">
              <w:rPr>
                <w:b/>
                <w:bCs/>
                <w:sz w:val="20"/>
                <w:szCs w:val="20"/>
              </w:rPr>
              <w:fldChar w:fldCharType="separate"/>
            </w:r>
            <w:r>
              <w:rPr>
                <w:b/>
                <w:bCs/>
                <w:noProof/>
                <w:sz w:val="20"/>
                <w:szCs w:val="20"/>
              </w:rPr>
              <w:t>2</w:t>
            </w:r>
            <w:r w:rsidRPr="00357521">
              <w:rPr>
                <w:b/>
                <w:bCs/>
                <w:sz w:val="20"/>
                <w:szCs w:val="20"/>
              </w:rPr>
              <w:fldChar w:fldCharType="end"/>
            </w:r>
          </w:p>
        </w:sdtContent>
      </w:sdt>
    </w:sdtContent>
  </w:sdt>
  <w:p w:rsidR="00F302D5" w:rsidRDefault="00F302D5" w:rsidP="00BA50CC">
    <w:pPr>
      <w:pStyle w:val="Footer"/>
      <w:tabs>
        <w:tab w:val="clear" w:pos="4680"/>
        <w:tab w:val="clear" w:pos="9360"/>
        <w:tab w:val="left" w:pos="307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2D5" w:rsidRDefault="00F302D5" w:rsidP="00571AEF">
      <w:pPr>
        <w:spacing w:after="0" w:line="240" w:lineRule="auto"/>
      </w:pPr>
      <w:r>
        <w:separator/>
      </w:r>
    </w:p>
  </w:footnote>
  <w:footnote w:type="continuationSeparator" w:id="0">
    <w:p w:rsidR="00F302D5" w:rsidRDefault="00F302D5" w:rsidP="00571A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4482D"/>
    <w:multiLevelType w:val="hybridMultilevel"/>
    <w:tmpl w:val="6BF8804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7A2095"/>
    <w:multiLevelType w:val="hybridMultilevel"/>
    <w:tmpl w:val="C3785C70"/>
    <w:lvl w:ilvl="0" w:tplc="04090015">
      <w:start w:val="1"/>
      <w:numFmt w:val="upperLetter"/>
      <w:lvlText w:val="%1."/>
      <w:lvlJc w:val="left"/>
      <w:pPr>
        <w:ind w:left="360" w:hanging="360"/>
      </w:pPr>
      <w:rPr>
        <w:rFonts w:hint="default"/>
        <w:b w:val="0"/>
      </w:rPr>
    </w:lvl>
    <w:lvl w:ilvl="1" w:tplc="FA02D1C2">
      <w:start w:val="1"/>
      <w:numFmt w:val="upperLetter"/>
      <w:lvlText w:val="%2."/>
      <w:lvlJc w:val="left"/>
      <w:pPr>
        <w:ind w:left="117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E21E70"/>
    <w:multiLevelType w:val="hybridMultilevel"/>
    <w:tmpl w:val="BCF2459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6A1C20"/>
    <w:multiLevelType w:val="hybridMultilevel"/>
    <w:tmpl w:val="ADDC5092"/>
    <w:lvl w:ilvl="0" w:tplc="0409000F">
      <w:start w:val="1"/>
      <w:numFmt w:val="decimal"/>
      <w:lvlText w:val="%1."/>
      <w:lvlJc w:val="left"/>
      <w:pPr>
        <w:ind w:left="720" w:hanging="360"/>
      </w:pPr>
    </w:lvl>
    <w:lvl w:ilvl="1" w:tplc="6082F53C">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AB7C64"/>
    <w:multiLevelType w:val="hybridMultilevel"/>
    <w:tmpl w:val="9C889172"/>
    <w:lvl w:ilvl="0" w:tplc="CD40CE6C">
      <w:start w:val="7"/>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rsids>
    <w:rsidRoot w:val="00571AEF"/>
    <w:rsid w:val="00006DF7"/>
    <w:rsid w:val="00015DE9"/>
    <w:rsid w:val="000241A5"/>
    <w:rsid w:val="00025EB2"/>
    <w:rsid w:val="000522AA"/>
    <w:rsid w:val="00054961"/>
    <w:rsid w:val="0005524A"/>
    <w:rsid w:val="00091CB1"/>
    <w:rsid w:val="00097B13"/>
    <w:rsid w:val="001323BA"/>
    <w:rsid w:val="001423AD"/>
    <w:rsid w:val="00154431"/>
    <w:rsid w:val="0017049E"/>
    <w:rsid w:val="001A026A"/>
    <w:rsid w:val="001A76F9"/>
    <w:rsid w:val="001D0E70"/>
    <w:rsid w:val="001D32C5"/>
    <w:rsid w:val="001E3311"/>
    <w:rsid w:val="00203AE7"/>
    <w:rsid w:val="00237822"/>
    <w:rsid w:val="00242538"/>
    <w:rsid w:val="00284E79"/>
    <w:rsid w:val="002A1A5F"/>
    <w:rsid w:val="002D280E"/>
    <w:rsid w:val="002F4E11"/>
    <w:rsid w:val="00303757"/>
    <w:rsid w:val="00306956"/>
    <w:rsid w:val="0034130C"/>
    <w:rsid w:val="00357521"/>
    <w:rsid w:val="003910C3"/>
    <w:rsid w:val="003D1AF3"/>
    <w:rsid w:val="003D48DA"/>
    <w:rsid w:val="003E6A0E"/>
    <w:rsid w:val="003F1557"/>
    <w:rsid w:val="00401298"/>
    <w:rsid w:val="004348DA"/>
    <w:rsid w:val="004365D8"/>
    <w:rsid w:val="00440B85"/>
    <w:rsid w:val="00461DAA"/>
    <w:rsid w:val="00467D01"/>
    <w:rsid w:val="00481F55"/>
    <w:rsid w:val="004A5A8C"/>
    <w:rsid w:val="004E470F"/>
    <w:rsid w:val="004F72D0"/>
    <w:rsid w:val="00501EE9"/>
    <w:rsid w:val="005116F9"/>
    <w:rsid w:val="00521E77"/>
    <w:rsid w:val="00530919"/>
    <w:rsid w:val="00571AEF"/>
    <w:rsid w:val="00571DD9"/>
    <w:rsid w:val="0058360D"/>
    <w:rsid w:val="00590A27"/>
    <w:rsid w:val="005A1BFE"/>
    <w:rsid w:val="005B6ABB"/>
    <w:rsid w:val="005D23BE"/>
    <w:rsid w:val="005D4177"/>
    <w:rsid w:val="005F4771"/>
    <w:rsid w:val="005F4D7B"/>
    <w:rsid w:val="00615C04"/>
    <w:rsid w:val="006A2F06"/>
    <w:rsid w:val="006B001E"/>
    <w:rsid w:val="006D3EEC"/>
    <w:rsid w:val="006E2718"/>
    <w:rsid w:val="006E3E5F"/>
    <w:rsid w:val="00713DDA"/>
    <w:rsid w:val="00761755"/>
    <w:rsid w:val="00763F9D"/>
    <w:rsid w:val="0076484B"/>
    <w:rsid w:val="007666C7"/>
    <w:rsid w:val="007745DA"/>
    <w:rsid w:val="00781193"/>
    <w:rsid w:val="007837CE"/>
    <w:rsid w:val="0078708C"/>
    <w:rsid w:val="007A5C76"/>
    <w:rsid w:val="007B0166"/>
    <w:rsid w:val="007C161D"/>
    <w:rsid w:val="007C4F16"/>
    <w:rsid w:val="007E0D1B"/>
    <w:rsid w:val="008100EC"/>
    <w:rsid w:val="00810AD7"/>
    <w:rsid w:val="00816DF2"/>
    <w:rsid w:val="00847EF7"/>
    <w:rsid w:val="00852311"/>
    <w:rsid w:val="0088172D"/>
    <w:rsid w:val="008A3ACC"/>
    <w:rsid w:val="008C191D"/>
    <w:rsid w:val="008C27AE"/>
    <w:rsid w:val="008E781A"/>
    <w:rsid w:val="00902272"/>
    <w:rsid w:val="009258A8"/>
    <w:rsid w:val="00931500"/>
    <w:rsid w:val="00951DED"/>
    <w:rsid w:val="00953FF7"/>
    <w:rsid w:val="009612AF"/>
    <w:rsid w:val="0096189B"/>
    <w:rsid w:val="00976690"/>
    <w:rsid w:val="009772D7"/>
    <w:rsid w:val="00981F07"/>
    <w:rsid w:val="00984C9B"/>
    <w:rsid w:val="009B1D8B"/>
    <w:rsid w:val="009B5A1E"/>
    <w:rsid w:val="009C6D81"/>
    <w:rsid w:val="009D3DC3"/>
    <w:rsid w:val="009D6B2A"/>
    <w:rsid w:val="009F717B"/>
    <w:rsid w:val="00A04F9E"/>
    <w:rsid w:val="00A100A3"/>
    <w:rsid w:val="00A46EC7"/>
    <w:rsid w:val="00A85635"/>
    <w:rsid w:val="00A87192"/>
    <w:rsid w:val="00A97523"/>
    <w:rsid w:val="00AC2AE0"/>
    <w:rsid w:val="00AE4D6F"/>
    <w:rsid w:val="00B11D00"/>
    <w:rsid w:val="00B13F3B"/>
    <w:rsid w:val="00B26F4F"/>
    <w:rsid w:val="00B31CC3"/>
    <w:rsid w:val="00B56894"/>
    <w:rsid w:val="00B90576"/>
    <w:rsid w:val="00B929B6"/>
    <w:rsid w:val="00BA0509"/>
    <w:rsid w:val="00BA50CC"/>
    <w:rsid w:val="00BD2FE4"/>
    <w:rsid w:val="00BE5306"/>
    <w:rsid w:val="00BE7D4D"/>
    <w:rsid w:val="00C13449"/>
    <w:rsid w:val="00C620F1"/>
    <w:rsid w:val="00C950B9"/>
    <w:rsid w:val="00D14459"/>
    <w:rsid w:val="00D359A2"/>
    <w:rsid w:val="00D57C3C"/>
    <w:rsid w:val="00D86B85"/>
    <w:rsid w:val="00DC1CFE"/>
    <w:rsid w:val="00DD58BA"/>
    <w:rsid w:val="00E001CB"/>
    <w:rsid w:val="00E13FF0"/>
    <w:rsid w:val="00E14F02"/>
    <w:rsid w:val="00E42335"/>
    <w:rsid w:val="00E554C8"/>
    <w:rsid w:val="00E855AB"/>
    <w:rsid w:val="00EA67B3"/>
    <w:rsid w:val="00EB7764"/>
    <w:rsid w:val="00EC7749"/>
    <w:rsid w:val="00EE5D33"/>
    <w:rsid w:val="00EF1980"/>
    <w:rsid w:val="00F06686"/>
    <w:rsid w:val="00F15D68"/>
    <w:rsid w:val="00F26836"/>
    <w:rsid w:val="00F302D5"/>
    <w:rsid w:val="00F41B69"/>
    <w:rsid w:val="00F45001"/>
    <w:rsid w:val="00F45390"/>
    <w:rsid w:val="00F47A15"/>
    <w:rsid w:val="00F53765"/>
    <w:rsid w:val="00F61519"/>
    <w:rsid w:val="00F734F0"/>
    <w:rsid w:val="00FB74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755"/>
    <w:rPr>
      <w:rFonts w:ascii="Cambria" w:hAnsi="Cambria"/>
      <w:sz w:val="24"/>
    </w:rPr>
  </w:style>
  <w:style w:type="paragraph" w:styleId="Heading1">
    <w:name w:val="heading 1"/>
    <w:basedOn w:val="Normal"/>
    <w:next w:val="Normal"/>
    <w:link w:val="Heading1Char"/>
    <w:qFormat/>
    <w:rsid w:val="00571AEF"/>
    <w:pPr>
      <w:keepNext/>
      <w:spacing w:before="240" w:after="60" w:line="240" w:lineRule="auto"/>
      <w:jc w:val="center"/>
      <w:outlineLvl w:val="0"/>
    </w:pPr>
    <w:rPr>
      <w:rFonts w:ascii="Arial" w:eastAsia="Times New Roman" w:hAnsi="Arial" w:cs="Times New Roman"/>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AEF"/>
    <w:rPr>
      <w:rFonts w:ascii="Cambria" w:hAnsi="Cambria"/>
      <w:sz w:val="24"/>
    </w:rPr>
  </w:style>
  <w:style w:type="paragraph" w:styleId="Footer">
    <w:name w:val="footer"/>
    <w:basedOn w:val="Normal"/>
    <w:link w:val="FooterChar"/>
    <w:uiPriority w:val="99"/>
    <w:unhideWhenUsed/>
    <w:rsid w:val="00571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AEF"/>
    <w:rPr>
      <w:rFonts w:ascii="Cambria" w:hAnsi="Cambria"/>
      <w:sz w:val="24"/>
    </w:rPr>
  </w:style>
  <w:style w:type="character" w:customStyle="1" w:styleId="Heading1Char">
    <w:name w:val="Heading 1 Char"/>
    <w:basedOn w:val="DefaultParagraphFont"/>
    <w:link w:val="Heading1"/>
    <w:rsid w:val="00571AEF"/>
    <w:rPr>
      <w:rFonts w:ascii="Arial" w:eastAsia="Times New Roman" w:hAnsi="Arial" w:cs="Times New Roman"/>
      <w:b/>
      <w:bCs/>
      <w:i/>
      <w:kern w:val="32"/>
      <w:sz w:val="32"/>
      <w:szCs w:val="32"/>
    </w:rPr>
  </w:style>
  <w:style w:type="paragraph" w:styleId="Date">
    <w:name w:val="Date"/>
    <w:basedOn w:val="Normal"/>
    <w:next w:val="Normal"/>
    <w:link w:val="DateChar"/>
    <w:rsid w:val="00571AEF"/>
    <w:pPr>
      <w:spacing w:after="0" w:line="240" w:lineRule="auto"/>
      <w:jc w:val="center"/>
    </w:pPr>
    <w:rPr>
      <w:rFonts w:ascii="Times New Roman" w:eastAsia="Times New Roman" w:hAnsi="Times New Roman" w:cs="Times New Roman"/>
      <w:szCs w:val="24"/>
    </w:rPr>
  </w:style>
  <w:style w:type="character" w:customStyle="1" w:styleId="DateChar">
    <w:name w:val="Date Char"/>
    <w:basedOn w:val="DefaultParagraphFont"/>
    <w:link w:val="Date"/>
    <w:rsid w:val="00571AEF"/>
    <w:rPr>
      <w:rFonts w:ascii="Times New Roman" w:eastAsia="Times New Roman" w:hAnsi="Times New Roman" w:cs="Times New Roman"/>
      <w:sz w:val="24"/>
      <w:szCs w:val="24"/>
    </w:rPr>
  </w:style>
  <w:style w:type="paragraph" w:customStyle="1" w:styleId="Time">
    <w:name w:val="Time"/>
    <w:basedOn w:val="Date"/>
    <w:next w:val="Normal"/>
    <w:rsid w:val="00571AEF"/>
    <w:pPr>
      <w:spacing w:after="480"/>
    </w:pPr>
  </w:style>
  <w:style w:type="paragraph" w:styleId="ListParagraph">
    <w:name w:val="List Paragraph"/>
    <w:basedOn w:val="Normal"/>
    <w:uiPriority w:val="1"/>
    <w:qFormat/>
    <w:rsid w:val="00571AEF"/>
    <w:pPr>
      <w:spacing w:after="160" w:line="259" w:lineRule="auto"/>
      <w:ind w:left="720"/>
      <w:contextualSpacing/>
    </w:pPr>
    <w:rPr>
      <w:rFonts w:ascii="Calibri" w:eastAsia="Calibri" w:hAnsi="Calibri" w:cs="Times New Roman"/>
      <w:sz w:val="22"/>
    </w:rPr>
  </w:style>
  <w:style w:type="table" w:styleId="TableGrid">
    <w:name w:val="Table Grid"/>
    <w:basedOn w:val="TableNormal"/>
    <w:uiPriority w:val="59"/>
    <w:rsid w:val="00571AE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4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43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B17E50-6C2A-48BE-8FAF-B7A17A2F4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3</cp:revision>
  <cp:lastPrinted>2019-01-07T20:08:00Z</cp:lastPrinted>
  <dcterms:created xsi:type="dcterms:W3CDTF">2019-01-07T20:08:00Z</dcterms:created>
  <dcterms:modified xsi:type="dcterms:W3CDTF">2019-01-07T20:42:00Z</dcterms:modified>
</cp:coreProperties>
</file>