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132B" w14:textId="77777777" w:rsidR="009D3FBD" w:rsidRDefault="00A241B9">
      <w:pPr>
        <w:pStyle w:val="BodyText"/>
        <w:ind w:left="105" w:right="-7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57CDC62" wp14:editId="021F784B">
            <wp:extent cx="6484651" cy="1300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651" cy="130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21E61" w14:textId="77777777" w:rsidR="009D3FBD" w:rsidRDefault="009D3FBD">
      <w:pPr>
        <w:pStyle w:val="BodyText"/>
        <w:rPr>
          <w:rFonts w:ascii="Times New Roman"/>
          <w:sz w:val="20"/>
        </w:rPr>
      </w:pPr>
    </w:p>
    <w:p w14:paraId="4CE44D33" w14:textId="00E8B6D2" w:rsidR="009D3FBD" w:rsidRDefault="00A241B9">
      <w:pPr>
        <w:spacing w:before="99" w:line="278" w:lineRule="auto"/>
        <w:ind w:left="3429" w:right="3492"/>
        <w:jc w:val="center"/>
        <w:rPr>
          <w:b/>
          <w:sz w:val="20"/>
        </w:rPr>
      </w:pPr>
      <w:r>
        <w:rPr>
          <w:b/>
          <w:sz w:val="20"/>
        </w:rPr>
        <w:t xml:space="preserve">SORTPO Technical </w:t>
      </w:r>
      <w:proofErr w:type="gramStart"/>
      <w:r>
        <w:rPr>
          <w:b/>
          <w:sz w:val="20"/>
        </w:rPr>
        <w:t xml:space="preserve">Committee </w:t>
      </w:r>
      <w:r w:rsidR="00E92A5B">
        <w:rPr>
          <w:b/>
          <w:sz w:val="20"/>
        </w:rPr>
        <w:t xml:space="preserve"> Meeting</w:t>
      </w:r>
      <w:proofErr w:type="gramEnd"/>
      <w:r w:rsidR="00E92A5B">
        <w:rPr>
          <w:b/>
          <w:sz w:val="20"/>
        </w:rPr>
        <w:t xml:space="preserve"> </w:t>
      </w:r>
      <w:r>
        <w:rPr>
          <w:b/>
          <w:sz w:val="20"/>
        </w:rPr>
        <w:t>Agenda</w:t>
      </w:r>
    </w:p>
    <w:p w14:paraId="6D726ED2" w14:textId="1802E5F3" w:rsidR="009D3FBD" w:rsidRDefault="005F2E21">
      <w:pPr>
        <w:spacing w:line="238" w:lineRule="exact"/>
        <w:ind w:left="3429" w:right="3488"/>
        <w:jc w:val="center"/>
        <w:rPr>
          <w:b/>
          <w:sz w:val="20"/>
        </w:rPr>
      </w:pPr>
      <w:r>
        <w:rPr>
          <w:b/>
          <w:sz w:val="20"/>
        </w:rPr>
        <w:t>November 14</w:t>
      </w:r>
      <w:r w:rsidR="00A241B9">
        <w:rPr>
          <w:b/>
          <w:sz w:val="20"/>
        </w:rPr>
        <w:t>, 2019 10:00 a.m.</w:t>
      </w:r>
    </w:p>
    <w:p w14:paraId="5A127190" w14:textId="77777777" w:rsidR="009D3FBD" w:rsidRDefault="00A241B9">
      <w:pPr>
        <w:spacing w:before="1" w:after="37"/>
        <w:ind w:left="3429" w:right="3490"/>
        <w:jc w:val="center"/>
        <w:rPr>
          <w:rFonts w:ascii="Cambria"/>
          <w:sz w:val="20"/>
        </w:rPr>
      </w:pPr>
      <w:r>
        <w:rPr>
          <w:rFonts w:ascii="Cambria"/>
          <w:sz w:val="20"/>
        </w:rPr>
        <w:t>Videoconferencing</w:t>
      </w:r>
    </w:p>
    <w:tbl>
      <w:tblPr>
        <w:tblW w:w="0" w:type="auto"/>
        <w:tblInd w:w="1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2"/>
        <w:gridCol w:w="3949"/>
      </w:tblGrid>
      <w:tr w:rsidR="009D3FBD" w14:paraId="600EE8AA" w14:textId="77777777">
        <w:trPr>
          <w:trHeight w:val="1136"/>
        </w:trPr>
        <w:tc>
          <w:tcPr>
            <w:tcW w:w="3602" w:type="dxa"/>
          </w:tcPr>
          <w:p w14:paraId="109B8425" w14:textId="77777777" w:rsidR="009D3FBD" w:rsidRDefault="00A241B9">
            <w:pPr>
              <w:pStyle w:val="TableParagraph"/>
              <w:spacing w:before="43" w:line="240" w:lineRule="auto"/>
              <w:ind w:left="200" w:right="898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Western Technology Center Adult Education Bldg,</w:t>
            </w:r>
          </w:p>
          <w:p w14:paraId="39294952" w14:textId="77777777" w:rsidR="009D3FBD" w:rsidRDefault="00A241B9">
            <w:pPr>
              <w:pStyle w:val="TableParagraph"/>
              <w:spacing w:line="218" w:lineRule="exact"/>
              <w:ind w:left="75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621 Sooner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Dr.</w:t>
            </w:r>
          </w:p>
          <w:p w14:paraId="7FEEAC5F" w14:textId="77777777" w:rsidR="009D3FBD" w:rsidRDefault="00A241B9">
            <w:pPr>
              <w:pStyle w:val="TableParagraph"/>
              <w:spacing w:before="6" w:line="218" w:lineRule="exact"/>
              <w:ind w:left="447" w:right="1143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Burns Flat, OK 73624 580-562-3181</w:t>
            </w:r>
          </w:p>
        </w:tc>
        <w:tc>
          <w:tcPr>
            <w:tcW w:w="3949" w:type="dxa"/>
          </w:tcPr>
          <w:p w14:paraId="0257B3B3" w14:textId="77777777" w:rsidR="009D3FBD" w:rsidRDefault="00A241B9">
            <w:pPr>
              <w:pStyle w:val="TableParagraph"/>
              <w:spacing w:line="240" w:lineRule="auto"/>
              <w:ind w:left="899" w:right="198" w:hanging="3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Red River Technology Center JDM Business Center, Rm</w:t>
            </w:r>
            <w:r>
              <w:rPr>
                <w:rFonts w:ascii="Verdana" w:hAnsi="Verdana"/>
                <w:spacing w:val="-11"/>
                <w:sz w:val="18"/>
              </w:rPr>
              <w:t xml:space="preserve"> </w:t>
            </w:r>
            <w:r w:rsidR="002C2D16">
              <w:rPr>
                <w:rFonts w:ascii="Verdana" w:hAnsi="Verdana"/>
                <w:sz w:val="18"/>
              </w:rPr>
              <w:t>B112</w:t>
            </w:r>
            <w:r>
              <w:rPr>
                <w:rFonts w:ascii="Verdana" w:hAnsi="Verdana"/>
                <w:sz w:val="18"/>
              </w:rPr>
              <w:t xml:space="preserve"> 3300 W. Bois</w:t>
            </w:r>
            <w:r>
              <w:rPr>
                <w:rFonts w:ascii="Verdana" w:hAnsi="Verdana"/>
                <w:spacing w:val="-5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D’Arc</w:t>
            </w:r>
          </w:p>
          <w:p w14:paraId="79957ED0" w14:textId="77777777" w:rsidR="009D3FBD" w:rsidRDefault="00A241B9">
            <w:pPr>
              <w:pStyle w:val="TableParagraph"/>
              <w:spacing w:line="218" w:lineRule="exact"/>
              <w:ind w:left="1449" w:right="754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Duncan, OK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73533</w:t>
            </w:r>
          </w:p>
          <w:p w14:paraId="772EF8E2" w14:textId="77777777" w:rsidR="009D3FBD" w:rsidRDefault="00A241B9">
            <w:pPr>
              <w:pStyle w:val="TableParagraph"/>
              <w:spacing w:line="240" w:lineRule="auto"/>
              <w:ind w:left="1449" w:right="748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580-255-2903</w:t>
            </w:r>
          </w:p>
        </w:tc>
      </w:tr>
    </w:tbl>
    <w:p w14:paraId="3700B79F" w14:textId="77777777" w:rsidR="009D3FBD" w:rsidRDefault="009D3FBD">
      <w:pPr>
        <w:pStyle w:val="BodyText"/>
        <w:spacing w:before="2"/>
        <w:rPr>
          <w:rFonts w:ascii="Cambria"/>
          <w:sz w:val="23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338"/>
        <w:gridCol w:w="3740"/>
        <w:gridCol w:w="1492"/>
      </w:tblGrid>
      <w:tr w:rsidR="009D3FBD" w14:paraId="1B941CA9" w14:textId="77777777" w:rsidTr="003B0431">
        <w:trPr>
          <w:trHeight w:val="230"/>
        </w:trPr>
        <w:tc>
          <w:tcPr>
            <w:tcW w:w="3780" w:type="dxa"/>
          </w:tcPr>
          <w:p w14:paraId="31911DE3" w14:textId="77777777" w:rsidR="009D3FBD" w:rsidRPr="003B0431" w:rsidRDefault="00A241B9">
            <w:pPr>
              <w:pStyle w:val="TableParagraph"/>
              <w:rPr>
                <w:rFonts w:ascii="Verdana" w:hAnsi="Verdana"/>
              </w:rPr>
            </w:pPr>
            <w:r w:rsidRPr="003B0431">
              <w:rPr>
                <w:rFonts w:ascii="Verdana" w:hAnsi="Verdana"/>
              </w:rPr>
              <w:t>Technical Committee Members</w:t>
            </w:r>
          </w:p>
        </w:tc>
        <w:tc>
          <w:tcPr>
            <w:tcW w:w="1338" w:type="dxa"/>
          </w:tcPr>
          <w:p w14:paraId="2734601D" w14:textId="77777777" w:rsidR="009D3FBD" w:rsidRPr="003B0431" w:rsidRDefault="00A241B9">
            <w:pPr>
              <w:pStyle w:val="TableParagraph"/>
              <w:ind w:left="318"/>
              <w:rPr>
                <w:rFonts w:ascii="Verdana" w:hAnsi="Verdana"/>
              </w:rPr>
            </w:pPr>
            <w:r w:rsidRPr="003B0431">
              <w:rPr>
                <w:rFonts w:ascii="Verdana" w:hAnsi="Verdana"/>
              </w:rPr>
              <w:t>Location</w:t>
            </w:r>
          </w:p>
        </w:tc>
        <w:tc>
          <w:tcPr>
            <w:tcW w:w="3740" w:type="dxa"/>
          </w:tcPr>
          <w:p w14:paraId="1F57F96D" w14:textId="77777777" w:rsidR="009D3FBD" w:rsidRPr="003B0431" w:rsidRDefault="00A241B9">
            <w:pPr>
              <w:pStyle w:val="TableParagraph"/>
              <w:rPr>
                <w:rFonts w:ascii="Verdana" w:hAnsi="Verdana"/>
              </w:rPr>
            </w:pPr>
            <w:r w:rsidRPr="003B0431">
              <w:rPr>
                <w:rFonts w:ascii="Verdana" w:hAnsi="Verdana"/>
              </w:rPr>
              <w:t>Technical Committee Members</w:t>
            </w:r>
          </w:p>
        </w:tc>
        <w:tc>
          <w:tcPr>
            <w:tcW w:w="1492" w:type="dxa"/>
          </w:tcPr>
          <w:p w14:paraId="0D08899E" w14:textId="77777777" w:rsidR="009D3FBD" w:rsidRPr="003B0431" w:rsidRDefault="00A241B9">
            <w:pPr>
              <w:pStyle w:val="TableParagraph"/>
              <w:ind w:left="106"/>
              <w:rPr>
                <w:rFonts w:ascii="Verdana" w:hAnsi="Verdana"/>
              </w:rPr>
            </w:pPr>
            <w:r w:rsidRPr="003B0431">
              <w:rPr>
                <w:rFonts w:ascii="Verdana" w:hAnsi="Verdana"/>
              </w:rPr>
              <w:t>Location</w:t>
            </w:r>
          </w:p>
        </w:tc>
      </w:tr>
      <w:tr w:rsidR="00AF7904" w14:paraId="058D46AD" w14:textId="77777777" w:rsidTr="003B0431">
        <w:trPr>
          <w:trHeight w:val="230"/>
        </w:trPr>
        <w:tc>
          <w:tcPr>
            <w:tcW w:w="3780" w:type="dxa"/>
          </w:tcPr>
          <w:p w14:paraId="512F105A" w14:textId="4C2B1934" w:rsidR="00AF7904" w:rsidRDefault="00AF7904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Bryce Bohot</w:t>
            </w:r>
          </w:p>
        </w:tc>
        <w:tc>
          <w:tcPr>
            <w:tcW w:w="1338" w:type="dxa"/>
          </w:tcPr>
          <w:p w14:paraId="15931B99" w14:textId="4937896D" w:rsidR="00AF7904" w:rsidRPr="003B0431" w:rsidRDefault="00AF7904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Duncan</w:t>
            </w:r>
          </w:p>
        </w:tc>
        <w:tc>
          <w:tcPr>
            <w:tcW w:w="3740" w:type="dxa"/>
          </w:tcPr>
          <w:p w14:paraId="47967A53" w14:textId="608969E4" w:rsidR="00AF7904" w:rsidRPr="003B0431" w:rsidRDefault="00AF7904" w:rsidP="00F20753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Danny Britton</w:t>
            </w:r>
          </w:p>
        </w:tc>
        <w:tc>
          <w:tcPr>
            <w:tcW w:w="1492" w:type="dxa"/>
          </w:tcPr>
          <w:p w14:paraId="72DF8F67" w14:textId="18E3A412" w:rsidR="00AF7904" w:rsidRPr="003B0431" w:rsidRDefault="00AF7904" w:rsidP="00F20753">
            <w:pPr>
              <w:pStyle w:val="TableParagraph"/>
              <w:ind w:left="1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Burns Flat</w:t>
            </w:r>
          </w:p>
        </w:tc>
      </w:tr>
      <w:tr w:rsidR="00AF7904" w14:paraId="22DC9E32" w14:textId="77777777" w:rsidTr="003B0431">
        <w:trPr>
          <w:trHeight w:val="230"/>
        </w:trPr>
        <w:tc>
          <w:tcPr>
            <w:tcW w:w="3780" w:type="dxa"/>
          </w:tcPr>
          <w:p w14:paraId="2888C074" w14:textId="19E936FC" w:rsidR="00AF7904" w:rsidRDefault="00AF7904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Elesia Church</w:t>
            </w:r>
          </w:p>
        </w:tc>
        <w:tc>
          <w:tcPr>
            <w:tcW w:w="1338" w:type="dxa"/>
          </w:tcPr>
          <w:p w14:paraId="214BDDF0" w14:textId="14D0FAC2" w:rsidR="00AF7904" w:rsidRPr="003B0431" w:rsidRDefault="00AF7904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Burns Flat</w:t>
            </w:r>
          </w:p>
        </w:tc>
        <w:tc>
          <w:tcPr>
            <w:tcW w:w="3740" w:type="dxa"/>
          </w:tcPr>
          <w:p w14:paraId="768DF1B6" w14:textId="220C4FC2" w:rsidR="00AF7904" w:rsidRPr="003B0431" w:rsidRDefault="00AF7904" w:rsidP="00F20753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Lee Litterell</w:t>
            </w:r>
          </w:p>
        </w:tc>
        <w:tc>
          <w:tcPr>
            <w:tcW w:w="1492" w:type="dxa"/>
          </w:tcPr>
          <w:p w14:paraId="3E7ED5CB" w14:textId="2737F9E0" w:rsidR="00AF7904" w:rsidRPr="003B0431" w:rsidRDefault="00AF7904" w:rsidP="00F20753">
            <w:pPr>
              <w:pStyle w:val="TableParagraph"/>
              <w:ind w:left="1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Burns Flat</w:t>
            </w:r>
          </w:p>
        </w:tc>
      </w:tr>
      <w:tr w:rsidR="00AF7904" w14:paraId="6CBC0C13" w14:textId="77777777" w:rsidTr="003B0431">
        <w:trPr>
          <w:trHeight w:val="230"/>
        </w:trPr>
        <w:tc>
          <w:tcPr>
            <w:tcW w:w="3780" w:type="dxa"/>
          </w:tcPr>
          <w:p w14:paraId="18F47015" w14:textId="30C894EB" w:rsidR="00AF7904" w:rsidRDefault="00AF7904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Jim Mason</w:t>
            </w:r>
          </w:p>
        </w:tc>
        <w:tc>
          <w:tcPr>
            <w:tcW w:w="1338" w:type="dxa"/>
          </w:tcPr>
          <w:p w14:paraId="747C9EE8" w14:textId="25AC9705" w:rsidR="00AF7904" w:rsidRPr="003B0431" w:rsidRDefault="00AF7904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Burns Flat</w:t>
            </w:r>
          </w:p>
        </w:tc>
        <w:tc>
          <w:tcPr>
            <w:tcW w:w="3740" w:type="dxa"/>
          </w:tcPr>
          <w:p w14:paraId="6BE91CD8" w14:textId="1AB898BF" w:rsidR="00AF7904" w:rsidRPr="003B0431" w:rsidRDefault="00AF7904" w:rsidP="00F20753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Kevin Ouellette</w:t>
            </w:r>
          </w:p>
        </w:tc>
        <w:tc>
          <w:tcPr>
            <w:tcW w:w="1492" w:type="dxa"/>
          </w:tcPr>
          <w:p w14:paraId="69048054" w14:textId="3A3FE716" w:rsidR="00AF7904" w:rsidRPr="003B0431" w:rsidRDefault="00AF7904" w:rsidP="00F20753">
            <w:pPr>
              <w:pStyle w:val="TableParagraph"/>
              <w:ind w:left="1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Duncan</w:t>
            </w:r>
          </w:p>
        </w:tc>
      </w:tr>
      <w:tr w:rsidR="00AF7904" w14:paraId="1E874B2F" w14:textId="77777777" w:rsidTr="003B0431">
        <w:trPr>
          <w:trHeight w:val="230"/>
        </w:trPr>
        <w:tc>
          <w:tcPr>
            <w:tcW w:w="3780" w:type="dxa"/>
          </w:tcPr>
          <w:p w14:paraId="54C27275" w14:textId="0D7DF0A0" w:rsidR="00AF7904" w:rsidRDefault="00AF7904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Julie Sanders</w:t>
            </w:r>
          </w:p>
        </w:tc>
        <w:tc>
          <w:tcPr>
            <w:tcW w:w="1338" w:type="dxa"/>
          </w:tcPr>
          <w:p w14:paraId="42ADD8DB" w14:textId="40FF1A58" w:rsidR="00AF7904" w:rsidRPr="003B0431" w:rsidRDefault="00AF7904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Burns Flat</w:t>
            </w:r>
          </w:p>
        </w:tc>
        <w:tc>
          <w:tcPr>
            <w:tcW w:w="3740" w:type="dxa"/>
          </w:tcPr>
          <w:p w14:paraId="2265280C" w14:textId="5ADF38A5" w:rsidR="00AF7904" w:rsidRPr="003B0431" w:rsidRDefault="00AF7904" w:rsidP="00F20753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Ashley Slaughterback</w:t>
            </w:r>
          </w:p>
        </w:tc>
        <w:tc>
          <w:tcPr>
            <w:tcW w:w="1492" w:type="dxa"/>
          </w:tcPr>
          <w:p w14:paraId="1DBE09B6" w14:textId="513F06B2" w:rsidR="00AF7904" w:rsidRPr="003B0431" w:rsidRDefault="00AF7904" w:rsidP="00F20753">
            <w:pPr>
              <w:pStyle w:val="TableParagraph"/>
              <w:ind w:left="1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Burns Flat</w:t>
            </w:r>
          </w:p>
        </w:tc>
      </w:tr>
      <w:tr w:rsidR="00AF7904" w14:paraId="1917D5BD" w14:textId="77777777" w:rsidTr="003B0431">
        <w:trPr>
          <w:trHeight w:val="230"/>
        </w:trPr>
        <w:tc>
          <w:tcPr>
            <w:tcW w:w="3780" w:type="dxa"/>
          </w:tcPr>
          <w:p w14:paraId="2D765E37" w14:textId="66B6FA2B" w:rsidR="00AF7904" w:rsidRDefault="00AF7904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Basil Weatherly</w:t>
            </w:r>
          </w:p>
        </w:tc>
        <w:tc>
          <w:tcPr>
            <w:tcW w:w="1338" w:type="dxa"/>
          </w:tcPr>
          <w:p w14:paraId="310933DB" w14:textId="61D2E87D" w:rsidR="00AF7904" w:rsidRPr="003B0431" w:rsidRDefault="00AF7904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Burns Flat</w:t>
            </w:r>
          </w:p>
        </w:tc>
        <w:tc>
          <w:tcPr>
            <w:tcW w:w="3740" w:type="dxa"/>
          </w:tcPr>
          <w:p w14:paraId="49172429" w14:textId="619800C1" w:rsidR="00AF7904" w:rsidRPr="003B0431" w:rsidRDefault="00AF7904" w:rsidP="00F20753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Tom Zigler</w:t>
            </w:r>
          </w:p>
        </w:tc>
        <w:tc>
          <w:tcPr>
            <w:tcW w:w="1492" w:type="dxa"/>
          </w:tcPr>
          <w:p w14:paraId="17D31D4D" w14:textId="60A426AB" w:rsidR="00AF7904" w:rsidRPr="003B0431" w:rsidRDefault="00AF7904" w:rsidP="00F20753">
            <w:pPr>
              <w:pStyle w:val="TableParagraph"/>
              <w:ind w:left="1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Duncan</w:t>
            </w:r>
          </w:p>
        </w:tc>
      </w:tr>
    </w:tbl>
    <w:p w14:paraId="061CAB4E" w14:textId="77777777" w:rsidR="009D3FBD" w:rsidRDefault="009D3FBD">
      <w:pPr>
        <w:pStyle w:val="BodyText"/>
        <w:spacing w:before="7"/>
        <w:rPr>
          <w:rFonts w:ascii="Cambria"/>
          <w:sz w:val="23"/>
        </w:rPr>
      </w:pPr>
    </w:p>
    <w:p w14:paraId="14E49399" w14:textId="520EAC31" w:rsidR="009D3FBD" w:rsidRPr="00BF588A" w:rsidRDefault="00A241B9" w:rsidP="00A241B9">
      <w:pPr>
        <w:pStyle w:val="ListParagraph"/>
        <w:numPr>
          <w:ilvl w:val="0"/>
          <w:numId w:val="1"/>
        </w:numPr>
        <w:spacing w:before="0"/>
      </w:pPr>
      <w:bookmarkStart w:id="0" w:name="_Hlk11346296"/>
      <w:r w:rsidRPr="00BF588A">
        <w:t>Call to</w:t>
      </w:r>
      <w:r w:rsidRPr="00BF588A">
        <w:rPr>
          <w:spacing w:val="-2"/>
        </w:rPr>
        <w:t xml:space="preserve"> </w:t>
      </w:r>
      <w:r w:rsidRPr="00BF588A">
        <w:t>Order</w:t>
      </w:r>
      <w:r w:rsidR="004C4DC0">
        <w:t>.</w:t>
      </w:r>
    </w:p>
    <w:p w14:paraId="1FFF1A45" w14:textId="652B8809" w:rsidR="009D3FBD" w:rsidRPr="00BF588A" w:rsidRDefault="00A241B9">
      <w:pPr>
        <w:pStyle w:val="ListParagraph"/>
        <w:numPr>
          <w:ilvl w:val="0"/>
          <w:numId w:val="1"/>
        </w:numPr>
        <w:tabs>
          <w:tab w:val="left" w:pos="1341"/>
        </w:tabs>
        <w:spacing w:before="45"/>
      </w:pPr>
      <w:r w:rsidRPr="00BF588A">
        <w:t>Roll</w:t>
      </w:r>
      <w:r w:rsidRPr="00BF588A">
        <w:rPr>
          <w:spacing w:val="-2"/>
        </w:rPr>
        <w:t xml:space="preserve"> </w:t>
      </w:r>
      <w:r w:rsidRPr="00BF588A">
        <w:t>Call</w:t>
      </w:r>
      <w:r w:rsidR="004C4DC0">
        <w:t>.</w:t>
      </w:r>
    </w:p>
    <w:p w14:paraId="189F79B3" w14:textId="05E60A73" w:rsidR="009D3FBD" w:rsidRPr="00BF588A" w:rsidRDefault="00A241B9">
      <w:pPr>
        <w:pStyle w:val="ListParagraph"/>
        <w:numPr>
          <w:ilvl w:val="0"/>
          <w:numId w:val="1"/>
        </w:numPr>
        <w:tabs>
          <w:tab w:val="left" w:pos="1341"/>
        </w:tabs>
      </w:pPr>
      <w:r w:rsidRPr="00BF588A">
        <w:t>Introduction of</w:t>
      </w:r>
      <w:r w:rsidRPr="00BF588A">
        <w:rPr>
          <w:spacing w:val="-2"/>
        </w:rPr>
        <w:t xml:space="preserve"> </w:t>
      </w:r>
      <w:r w:rsidRPr="00BF588A">
        <w:t>Guests</w:t>
      </w:r>
      <w:r w:rsidR="004C4DC0">
        <w:t>.</w:t>
      </w:r>
    </w:p>
    <w:p w14:paraId="390C7715" w14:textId="2CE7C141" w:rsidR="00F20753" w:rsidRPr="00BF588A" w:rsidRDefault="00A241B9" w:rsidP="00F20753">
      <w:pPr>
        <w:pStyle w:val="ListParagraph"/>
        <w:numPr>
          <w:ilvl w:val="0"/>
          <w:numId w:val="1"/>
        </w:numPr>
        <w:tabs>
          <w:tab w:val="left" w:pos="1341"/>
        </w:tabs>
        <w:spacing w:before="45"/>
      </w:pPr>
      <w:r w:rsidRPr="00BF588A">
        <w:t xml:space="preserve">Approval of the minutes for the </w:t>
      </w:r>
      <w:r w:rsidR="005F2E21" w:rsidRPr="00BF588A">
        <w:t>September 19, 2019</w:t>
      </w:r>
      <w:r w:rsidRPr="00BF588A">
        <w:rPr>
          <w:spacing w:val="-3"/>
        </w:rPr>
        <w:t xml:space="preserve"> </w:t>
      </w:r>
      <w:r w:rsidRPr="00BF588A">
        <w:t>meeting.</w:t>
      </w:r>
    </w:p>
    <w:p w14:paraId="2E413D2B" w14:textId="1A4B8E65" w:rsidR="00F20753" w:rsidRPr="00BF588A" w:rsidRDefault="00F20753" w:rsidP="00F20753">
      <w:pPr>
        <w:pStyle w:val="ListParagraph"/>
        <w:numPr>
          <w:ilvl w:val="0"/>
          <w:numId w:val="1"/>
        </w:numPr>
        <w:spacing w:before="45"/>
      </w:pPr>
      <w:r w:rsidRPr="00BF588A">
        <w:t xml:space="preserve">Discuss and recommend to the SORTPO Policy Board </w:t>
      </w:r>
      <w:r w:rsidR="005F2E21" w:rsidRPr="00BF588A">
        <w:t>approval of Amendment #1 to the FFY 2020 Planning Work Program (PWP)</w:t>
      </w:r>
      <w:r w:rsidRPr="00BF588A">
        <w:t>.</w:t>
      </w:r>
    </w:p>
    <w:p w14:paraId="17D45A9D" w14:textId="01DAD572" w:rsidR="00CC69F7" w:rsidRPr="00BF588A" w:rsidRDefault="00CC69F7" w:rsidP="003B0431">
      <w:pPr>
        <w:pStyle w:val="ListParagraph"/>
        <w:numPr>
          <w:ilvl w:val="0"/>
          <w:numId w:val="1"/>
        </w:numPr>
        <w:tabs>
          <w:tab w:val="left" w:pos="1341"/>
          <w:tab w:val="left" w:pos="9180"/>
        </w:tabs>
        <w:spacing w:before="0" w:line="276" w:lineRule="auto"/>
        <w:ind w:right="1117"/>
        <w:jc w:val="both"/>
      </w:pPr>
      <w:r w:rsidRPr="00BF588A">
        <w:t>Discuss</w:t>
      </w:r>
      <w:r w:rsidR="005F2E21" w:rsidRPr="00BF588A">
        <w:t xml:space="preserve"> and </w:t>
      </w:r>
      <w:r w:rsidRPr="00BF588A">
        <w:t xml:space="preserve">provide comments </w:t>
      </w:r>
      <w:r w:rsidR="005F2E21" w:rsidRPr="00BF588A">
        <w:t>on draft Chapter</w:t>
      </w:r>
      <w:r w:rsidR="009C31E4">
        <w:t>s</w:t>
      </w:r>
      <w:r w:rsidR="005F2E21" w:rsidRPr="00BF588A">
        <w:t xml:space="preserve"> 1 </w:t>
      </w:r>
      <w:r w:rsidR="009C31E4">
        <w:t xml:space="preserve">and 2 </w:t>
      </w:r>
      <w:r w:rsidR="005F2E21" w:rsidRPr="00BF588A">
        <w:t>of the regional transportation plan.</w:t>
      </w:r>
    </w:p>
    <w:p w14:paraId="4B01C020" w14:textId="6D9A9E2D" w:rsidR="005F2E21" w:rsidRPr="00BF588A" w:rsidRDefault="005F2E21" w:rsidP="003B0431">
      <w:pPr>
        <w:pStyle w:val="ListParagraph"/>
        <w:numPr>
          <w:ilvl w:val="0"/>
          <w:numId w:val="1"/>
        </w:numPr>
        <w:tabs>
          <w:tab w:val="left" w:pos="1341"/>
          <w:tab w:val="left" w:pos="9180"/>
        </w:tabs>
        <w:spacing w:before="0" w:line="276" w:lineRule="auto"/>
        <w:ind w:right="1117"/>
        <w:jc w:val="both"/>
      </w:pPr>
      <w:r w:rsidRPr="00BF588A">
        <w:t>Discuss and provide comments on SORTPO mission and vision.</w:t>
      </w:r>
    </w:p>
    <w:p w14:paraId="5FB32140" w14:textId="2943D691" w:rsidR="005F2E21" w:rsidRPr="00BF588A" w:rsidRDefault="005F2E21" w:rsidP="003B0431">
      <w:pPr>
        <w:pStyle w:val="ListParagraph"/>
        <w:numPr>
          <w:ilvl w:val="0"/>
          <w:numId w:val="1"/>
        </w:numPr>
        <w:tabs>
          <w:tab w:val="left" w:pos="1341"/>
          <w:tab w:val="left" w:pos="9180"/>
        </w:tabs>
        <w:spacing w:before="0" w:line="276" w:lineRule="auto"/>
        <w:ind w:right="1117"/>
        <w:jc w:val="both"/>
      </w:pPr>
      <w:r w:rsidRPr="00BF588A">
        <w:t>Discuss and provide comments on the FY 2020 calendar of meetings.</w:t>
      </w:r>
    </w:p>
    <w:p w14:paraId="5A802AA2" w14:textId="77777777" w:rsidR="00C570A6" w:rsidRPr="00BF588A" w:rsidRDefault="00C570A6" w:rsidP="00BF588A">
      <w:pPr>
        <w:pStyle w:val="ListParagraph"/>
        <w:numPr>
          <w:ilvl w:val="0"/>
          <w:numId w:val="1"/>
        </w:numPr>
        <w:tabs>
          <w:tab w:val="left" w:pos="1260"/>
        </w:tabs>
        <w:spacing w:before="0"/>
        <w:ind w:left="1431" w:hanging="531"/>
      </w:pPr>
      <w:r w:rsidRPr="00BF588A">
        <w:t>Old Business</w:t>
      </w:r>
    </w:p>
    <w:p w14:paraId="01F06D69" w14:textId="77777777" w:rsidR="009D3FBD" w:rsidRPr="00BF588A" w:rsidRDefault="00A241B9" w:rsidP="00BF588A">
      <w:pPr>
        <w:pStyle w:val="ListParagraph"/>
        <w:numPr>
          <w:ilvl w:val="0"/>
          <w:numId w:val="1"/>
        </w:numPr>
        <w:tabs>
          <w:tab w:val="left" w:pos="1260"/>
        </w:tabs>
        <w:ind w:left="1458" w:hanging="648"/>
      </w:pPr>
      <w:r w:rsidRPr="00BF588A">
        <w:t>New</w:t>
      </w:r>
      <w:r w:rsidRPr="00BF588A">
        <w:rPr>
          <w:spacing w:val="-2"/>
        </w:rPr>
        <w:t xml:space="preserve"> </w:t>
      </w:r>
      <w:r w:rsidRPr="00BF588A">
        <w:t>Business</w:t>
      </w:r>
    </w:p>
    <w:p w14:paraId="7FA1FF7A" w14:textId="0B48E58C" w:rsidR="009D3FBD" w:rsidRPr="00BF588A" w:rsidRDefault="00A241B9" w:rsidP="00BF588A">
      <w:pPr>
        <w:pStyle w:val="ListParagraph"/>
        <w:numPr>
          <w:ilvl w:val="0"/>
          <w:numId w:val="1"/>
        </w:numPr>
        <w:tabs>
          <w:tab w:val="left" w:pos="1350"/>
        </w:tabs>
        <w:spacing w:before="45"/>
        <w:ind w:hanging="450"/>
      </w:pPr>
      <w:r w:rsidRPr="00BF588A">
        <w:t>Reports and</w:t>
      </w:r>
      <w:r w:rsidRPr="00BF588A">
        <w:rPr>
          <w:spacing w:val="-3"/>
        </w:rPr>
        <w:t xml:space="preserve"> </w:t>
      </w:r>
      <w:r w:rsidRPr="00BF588A">
        <w:t>Comments</w:t>
      </w:r>
    </w:p>
    <w:p w14:paraId="069AD8AC" w14:textId="22A255E3" w:rsidR="005F2E21" w:rsidRPr="00BF588A" w:rsidRDefault="005946EB" w:rsidP="005F2E21">
      <w:pPr>
        <w:pStyle w:val="ListParagraph"/>
        <w:numPr>
          <w:ilvl w:val="1"/>
          <w:numId w:val="1"/>
        </w:numPr>
        <w:tabs>
          <w:tab w:val="left" w:pos="1458"/>
        </w:tabs>
        <w:spacing w:before="45"/>
      </w:pPr>
      <w:r>
        <w:t>Rural Opportunities to Use Transportation for Economic Success (</w:t>
      </w:r>
      <w:r w:rsidR="005F2E21" w:rsidRPr="00BF588A">
        <w:t>ROUTES</w:t>
      </w:r>
      <w:r>
        <w:t>)</w:t>
      </w:r>
      <w:r w:rsidR="005F2E21" w:rsidRPr="00BF588A">
        <w:t xml:space="preserve"> </w:t>
      </w:r>
      <w:r>
        <w:t>I</w:t>
      </w:r>
      <w:r w:rsidR="005F2E21" w:rsidRPr="00BF588A">
        <w:t>nitiative</w:t>
      </w:r>
    </w:p>
    <w:p w14:paraId="3B5F8A1A" w14:textId="433B22FF" w:rsidR="005F2E21" w:rsidRPr="00BF588A" w:rsidRDefault="005F2E21" w:rsidP="005F2E21">
      <w:pPr>
        <w:pStyle w:val="ListParagraph"/>
        <w:numPr>
          <w:ilvl w:val="1"/>
          <w:numId w:val="1"/>
        </w:numPr>
        <w:tabs>
          <w:tab w:val="left" w:pos="1458"/>
        </w:tabs>
        <w:spacing w:before="45"/>
      </w:pPr>
      <w:r w:rsidRPr="00BF588A">
        <w:t>2020 Census</w:t>
      </w:r>
      <w:r w:rsidR="00B225A3">
        <w:t xml:space="preserve"> </w:t>
      </w:r>
      <w:r w:rsidR="000D17C3">
        <w:t>–</w:t>
      </w:r>
      <w:r w:rsidR="00B225A3">
        <w:t xml:space="preserve"> </w:t>
      </w:r>
      <w:r w:rsidR="000D17C3">
        <w:t>November 14</w:t>
      </w:r>
      <w:r w:rsidR="000D17C3" w:rsidRPr="000D17C3">
        <w:rPr>
          <w:vertAlign w:val="superscript"/>
        </w:rPr>
        <w:t>th</w:t>
      </w:r>
      <w:r w:rsidR="000D17C3">
        <w:t xml:space="preserve"> &amp; 21</w:t>
      </w:r>
      <w:r w:rsidR="000D17C3" w:rsidRPr="000D17C3">
        <w:rPr>
          <w:vertAlign w:val="superscript"/>
        </w:rPr>
        <w:t>st</w:t>
      </w:r>
      <w:r w:rsidR="000D17C3">
        <w:t xml:space="preserve"> </w:t>
      </w:r>
      <w:r w:rsidR="005946EB">
        <w:t>– Regional Training</w:t>
      </w:r>
    </w:p>
    <w:p w14:paraId="0E8BA130" w14:textId="511A445C" w:rsidR="005F2E21" w:rsidRDefault="005F2E21" w:rsidP="005F2E21">
      <w:pPr>
        <w:pStyle w:val="ListParagraph"/>
        <w:numPr>
          <w:ilvl w:val="1"/>
          <w:numId w:val="1"/>
        </w:numPr>
        <w:tabs>
          <w:tab w:val="left" w:pos="1458"/>
        </w:tabs>
        <w:spacing w:before="45"/>
      </w:pPr>
      <w:r w:rsidRPr="00BF588A">
        <w:t>Statewide Mobility and Public Transit Plan</w:t>
      </w:r>
    </w:p>
    <w:p w14:paraId="77BD5409" w14:textId="57572EBC" w:rsidR="00BF588A" w:rsidRPr="00BF588A" w:rsidRDefault="00BF588A" w:rsidP="005F2E21">
      <w:pPr>
        <w:pStyle w:val="ListParagraph"/>
        <w:numPr>
          <w:ilvl w:val="1"/>
          <w:numId w:val="1"/>
        </w:numPr>
        <w:tabs>
          <w:tab w:val="left" w:pos="1458"/>
        </w:tabs>
        <w:spacing w:before="45"/>
      </w:pPr>
      <w:r>
        <w:t>ASCOG</w:t>
      </w:r>
    </w:p>
    <w:p w14:paraId="04D2DD38" w14:textId="77777777" w:rsidR="009D3FBD" w:rsidRPr="00BF588A" w:rsidRDefault="00A241B9" w:rsidP="00BF588A">
      <w:pPr>
        <w:pStyle w:val="ListParagraph"/>
        <w:numPr>
          <w:ilvl w:val="0"/>
          <w:numId w:val="1"/>
        </w:numPr>
        <w:tabs>
          <w:tab w:val="left" w:pos="1080"/>
        </w:tabs>
        <w:ind w:hanging="450"/>
      </w:pPr>
      <w:r w:rsidRPr="00BF588A">
        <w:t>Adjourn</w:t>
      </w:r>
    </w:p>
    <w:bookmarkEnd w:id="0"/>
    <w:p w14:paraId="6993C86D" w14:textId="75EBA1BA" w:rsidR="009D3FBD" w:rsidRDefault="00A241B9">
      <w:pPr>
        <w:spacing w:before="103" w:line="237" w:lineRule="auto"/>
        <w:ind w:left="440" w:right="492"/>
        <w:jc w:val="both"/>
        <w:rPr>
          <w:rFonts w:ascii="Times New Roman"/>
          <w:sz w:val="16"/>
        </w:rPr>
      </w:pPr>
      <w:r>
        <w:rPr>
          <w:sz w:val="16"/>
        </w:rPr>
        <w:t xml:space="preserve">Notice of this meeting was made to Washita County Clerk by annual posting and this agenda was visibly displayed on the front door of the SWODA office at </w:t>
      </w:r>
      <w:r w:rsidR="00452011">
        <w:rPr>
          <w:sz w:val="16"/>
        </w:rPr>
        <w:t>420 Sooner Dr.</w:t>
      </w:r>
      <w:bookmarkStart w:id="1" w:name="_GoBack"/>
      <w:bookmarkEnd w:id="1"/>
      <w:r>
        <w:rPr>
          <w:sz w:val="16"/>
        </w:rPr>
        <w:t xml:space="preserve">, Burns Flat, OK and ASCOG office at 802 W. Main Street, Duncan, OK on </w:t>
      </w:r>
      <w:r w:rsidR="005F2E21">
        <w:rPr>
          <w:sz w:val="16"/>
        </w:rPr>
        <w:t xml:space="preserve">November </w:t>
      </w:r>
      <w:r w:rsidR="007E6480">
        <w:rPr>
          <w:sz w:val="16"/>
        </w:rPr>
        <w:t>8</w:t>
      </w:r>
      <w:r>
        <w:rPr>
          <w:sz w:val="16"/>
        </w:rPr>
        <w:t xml:space="preserve"> at 8:00 a.m. If individual with disabilities who require accessible alternative formats of the agenda and related meeting materials and/or auxiliary aids/services to participate in the meeting, notification to SWODA Director of Transportation at (580)-562-4885 at least 48 hours prior to the scheduled meeting is encouraged to make necessary accommodations. Southwest Oklahoma Regional Transportation Planning Organization (SORTPO) may waive the 48-hour rule if interpreters for the deaf (signing) or translation services for LEP individual are not necessary accommodation</w:t>
      </w:r>
      <w:r>
        <w:rPr>
          <w:rFonts w:ascii="Times New Roman"/>
          <w:sz w:val="16"/>
        </w:rPr>
        <w:t>.</w:t>
      </w:r>
    </w:p>
    <w:sectPr w:rsidR="009D3FBD" w:rsidSect="00A241B9">
      <w:pgSz w:w="12240" w:h="15840"/>
      <w:pgMar w:top="720" w:right="864" w:bottom="274" w:left="864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6753B"/>
    <w:multiLevelType w:val="hybridMultilevel"/>
    <w:tmpl w:val="B1629E8E"/>
    <w:lvl w:ilvl="0" w:tplc="350A3D1E">
      <w:start w:val="1"/>
      <w:numFmt w:val="decimal"/>
      <w:lvlText w:val="%1."/>
      <w:lvlJc w:val="left"/>
      <w:pPr>
        <w:ind w:left="1260" w:hanging="360"/>
      </w:pPr>
      <w:rPr>
        <w:rFonts w:ascii="Verdana" w:eastAsia="Verdana" w:hAnsi="Verdana" w:cs="Verdana" w:hint="default"/>
        <w:spacing w:val="0"/>
        <w:w w:val="100"/>
        <w:sz w:val="22"/>
        <w:szCs w:val="22"/>
        <w:lang w:val="en-US" w:eastAsia="en-US" w:bidi="en-US"/>
      </w:rPr>
    </w:lvl>
    <w:lvl w:ilvl="1" w:tplc="AB4A9FAA">
      <w:start w:val="1"/>
      <w:numFmt w:val="upperLetter"/>
      <w:lvlText w:val="%2."/>
      <w:lvlJc w:val="left"/>
      <w:pPr>
        <w:ind w:left="1945" w:hanging="334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en-US"/>
      </w:rPr>
    </w:lvl>
    <w:lvl w:ilvl="2" w:tplc="ED626054">
      <w:numFmt w:val="bullet"/>
      <w:lvlText w:val="•"/>
      <w:lvlJc w:val="left"/>
      <w:pPr>
        <w:ind w:left="2868" w:hanging="334"/>
      </w:pPr>
      <w:rPr>
        <w:rFonts w:hint="default"/>
        <w:lang w:val="en-US" w:eastAsia="en-US" w:bidi="en-US"/>
      </w:rPr>
    </w:lvl>
    <w:lvl w:ilvl="3" w:tplc="DD1C066E">
      <w:numFmt w:val="bullet"/>
      <w:lvlText w:val="•"/>
      <w:lvlJc w:val="left"/>
      <w:pPr>
        <w:ind w:left="3797" w:hanging="334"/>
      </w:pPr>
      <w:rPr>
        <w:rFonts w:hint="default"/>
        <w:lang w:val="en-US" w:eastAsia="en-US" w:bidi="en-US"/>
      </w:rPr>
    </w:lvl>
    <w:lvl w:ilvl="4" w:tplc="288026E6">
      <w:numFmt w:val="bullet"/>
      <w:lvlText w:val="•"/>
      <w:lvlJc w:val="left"/>
      <w:pPr>
        <w:ind w:left="4726" w:hanging="334"/>
      </w:pPr>
      <w:rPr>
        <w:rFonts w:hint="default"/>
        <w:lang w:val="en-US" w:eastAsia="en-US" w:bidi="en-US"/>
      </w:rPr>
    </w:lvl>
    <w:lvl w:ilvl="5" w:tplc="BE9C0B96">
      <w:numFmt w:val="bullet"/>
      <w:lvlText w:val="•"/>
      <w:lvlJc w:val="left"/>
      <w:pPr>
        <w:ind w:left="5655" w:hanging="334"/>
      </w:pPr>
      <w:rPr>
        <w:rFonts w:hint="default"/>
        <w:lang w:val="en-US" w:eastAsia="en-US" w:bidi="en-US"/>
      </w:rPr>
    </w:lvl>
    <w:lvl w:ilvl="6" w:tplc="E6748EA8">
      <w:numFmt w:val="bullet"/>
      <w:lvlText w:val="•"/>
      <w:lvlJc w:val="left"/>
      <w:pPr>
        <w:ind w:left="6584" w:hanging="334"/>
      </w:pPr>
      <w:rPr>
        <w:rFonts w:hint="default"/>
        <w:lang w:val="en-US" w:eastAsia="en-US" w:bidi="en-US"/>
      </w:rPr>
    </w:lvl>
    <w:lvl w:ilvl="7" w:tplc="685CE8C8">
      <w:numFmt w:val="bullet"/>
      <w:lvlText w:val="•"/>
      <w:lvlJc w:val="left"/>
      <w:pPr>
        <w:ind w:left="7513" w:hanging="334"/>
      </w:pPr>
      <w:rPr>
        <w:rFonts w:hint="default"/>
        <w:lang w:val="en-US" w:eastAsia="en-US" w:bidi="en-US"/>
      </w:rPr>
    </w:lvl>
    <w:lvl w:ilvl="8" w:tplc="F2FA1412">
      <w:numFmt w:val="bullet"/>
      <w:lvlText w:val="•"/>
      <w:lvlJc w:val="left"/>
      <w:pPr>
        <w:ind w:left="8442" w:hanging="33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D"/>
    <w:rsid w:val="00021648"/>
    <w:rsid w:val="000D17C3"/>
    <w:rsid w:val="00176EFB"/>
    <w:rsid w:val="002C2D16"/>
    <w:rsid w:val="002D5F08"/>
    <w:rsid w:val="003B0431"/>
    <w:rsid w:val="0041759A"/>
    <w:rsid w:val="00452011"/>
    <w:rsid w:val="004C4DC0"/>
    <w:rsid w:val="004F4DD4"/>
    <w:rsid w:val="005946EB"/>
    <w:rsid w:val="005F2E21"/>
    <w:rsid w:val="007E6480"/>
    <w:rsid w:val="008071E9"/>
    <w:rsid w:val="00837DD8"/>
    <w:rsid w:val="009C31E4"/>
    <w:rsid w:val="009D3FBD"/>
    <w:rsid w:val="009E33D2"/>
    <w:rsid w:val="00A241B9"/>
    <w:rsid w:val="00A84CAC"/>
    <w:rsid w:val="00AA053C"/>
    <w:rsid w:val="00AC738F"/>
    <w:rsid w:val="00AE3AD7"/>
    <w:rsid w:val="00AF7904"/>
    <w:rsid w:val="00B225A3"/>
    <w:rsid w:val="00B40B1D"/>
    <w:rsid w:val="00B67B43"/>
    <w:rsid w:val="00BF588A"/>
    <w:rsid w:val="00C1280A"/>
    <w:rsid w:val="00C23A4D"/>
    <w:rsid w:val="00C546C0"/>
    <w:rsid w:val="00C570A6"/>
    <w:rsid w:val="00CC69F7"/>
    <w:rsid w:val="00DF52D9"/>
    <w:rsid w:val="00E92A5B"/>
    <w:rsid w:val="00F20753"/>
    <w:rsid w:val="00F35702"/>
    <w:rsid w:val="00F45EEA"/>
    <w:rsid w:val="00F904EE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E771"/>
  <w15:docId w15:val="{D32F0D94-CFF9-47A0-B7AD-8DA63FC7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53C"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053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A053C"/>
    <w:pPr>
      <w:spacing w:before="44"/>
      <w:ind w:left="1340" w:hanging="360"/>
    </w:pPr>
  </w:style>
  <w:style w:type="paragraph" w:customStyle="1" w:styleId="TableParagraph">
    <w:name w:val="Table Paragraph"/>
    <w:basedOn w:val="Normal"/>
    <w:uiPriority w:val="1"/>
    <w:qFormat/>
    <w:rsid w:val="00AA053C"/>
    <w:pPr>
      <w:spacing w:line="210" w:lineRule="exact"/>
      <w:ind w:left="107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B9"/>
    <w:rPr>
      <w:rFonts w:ascii="Segoe UI" w:eastAsia="Verdan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Julie Sanders</cp:lastModifiedBy>
  <cp:revision>13</cp:revision>
  <cp:lastPrinted>2019-11-13T16:35:00Z</cp:lastPrinted>
  <dcterms:created xsi:type="dcterms:W3CDTF">2019-10-21T15:19:00Z</dcterms:created>
  <dcterms:modified xsi:type="dcterms:W3CDTF">2019-11-22T18:12:00Z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2019-01-14T00:00:00Z</vt:filetime>
  </property>
</Properties>
</file>