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4561536" cy="953396"/>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4580134" cy="957283"/>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DF01C5">
        <w:rPr>
          <w:rFonts w:ascii="Times New Roman" w:hAnsi="Times New Roman" w:cs="Times New Roman"/>
          <w:i w:val="0"/>
          <w:sz w:val="22"/>
          <w:szCs w:val="22"/>
        </w:rPr>
        <w:t>S</w:t>
      </w:r>
      <w:r w:rsidR="00A11F2E" w:rsidRPr="00DF01C5">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 xml:space="preserve">Building 420 Sooner </w:t>
      </w:r>
      <w:proofErr w:type="gramStart"/>
      <w:r w:rsidRPr="00983D29">
        <w:rPr>
          <w:sz w:val="22"/>
          <w:szCs w:val="22"/>
        </w:rPr>
        <w:t>Drive</w:t>
      </w:r>
      <w:r w:rsidR="00477616">
        <w:rPr>
          <w:sz w:val="22"/>
          <w:szCs w:val="22"/>
        </w:rPr>
        <w:t xml:space="preserve">  </w:t>
      </w:r>
      <w:r w:rsidRPr="00983D29">
        <w:rPr>
          <w:sz w:val="22"/>
          <w:szCs w:val="22"/>
        </w:rPr>
        <w:t>Burns</w:t>
      </w:r>
      <w:proofErr w:type="gramEnd"/>
      <w:r w:rsidRPr="00983D29">
        <w:rPr>
          <w:sz w:val="22"/>
          <w:szCs w:val="22"/>
        </w:rPr>
        <w:t xml:space="preserve"> Flat, OK  73624</w:t>
      </w:r>
    </w:p>
    <w:p w:rsidR="00A11F2E" w:rsidRPr="00983D29" w:rsidRDefault="003458F8" w:rsidP="004818D4">
      <w:pPr>
        <w:pStyle w:val="Date"/>
        <w:rPr>
          <w:sz w:val="22"/>
          <w:szCs w:val="22"/>
        </w:rPr>
      </w:pPr>
      <w:r>
        <w:rPr>
          <w:sz w:val="22"/>
          <w:szCs w:val="22"/>
        </w:rPr>
        <w:t>Thursday</w:t>
      </w:r>
      <w:r w:rsidR="003B3BEE" w:rsidRPr="00983D29">
        <w:rPr>
          <w:sz w:val="22"/>
          <w:szCs w:val="22"/>
        </w:rPr>
        <w:t xml:space="preserve">, </w:t>
      </w:r>
      <w:r w:rsidR="00477616">
        <w:rPr>
          <w:sz w:val="22"/>
          <w:szCs w:val="22"/>
        </w:rPr>
        <w:t>January 28</w:t>
      </w:r>
      <w:r w:rsidR="0083033F">
        <w:rPr>
          <w:sz w:val="22"/>
          <w:szCs w:val="22"/>
        </w:rPr>
        <w:t>, 201</w:t>
      </w:r>
      <w:r w:rsidR="00477616">
        <w:rPr>
          <w:sz w:val="22"/>
          <w:szCs w:val="22"/>
        </w:rPr>
        <w:t>6</w:t>
      </w:r>
    </w:p>
    <w:p w:rsidR="00E16B56" w:rsidRDefault="00A11F2E" w:rsidP="00150A5E">
      <w:pPr>
        <w:pStyle w:val="Time"/>
        <w:spacing w:after="0"/>
        <w:rPr>
          <w:sz w:val="22"/>
          <w:szCs w:val="22"/>
        </w:rPr>
      </w:pPr>
      <w:r w:rsidRPr="00983D29">
        <w:rPr>
          <w:sz w:val="22"/>
          <w:szCs w:val="22"/>
        </w:rPr>
        <w:t>1</w:t>
      </w:r>
      <w:r w:rsidR="003458F8">
        <w:rPr>
          <w:sz w:val="22"/>
          <w:szCs w:val="22"/>
        </w:rPr>
        <w:t>0:30 a</w:t>
      </w:r>
      <w:r w:rsidR="00AA07C5">
        <w:rPr>
          <w:sz w:val="22"/>
          <w:szCs w:val="22"/>
        </w:rPr>
        <w:t>.</w:t>
      </w:r>
      <w:r w:rsidR="003458F8">
        <w:rPr>
          <w:sz w:val="22"/>
          <w:szCs w:val="22"/>
        </w:rPr>
        <w:t>m</w:t>
      </w:r>
      <w:r w:rsidR="00AA07C5">
        <w:rPr>
          <w:sz w:val="22"/>
          <w:szCs w:val="22"/>
        </w:rPr>
        <w:t>.</w:t>
      </w:r>
    </w:p>
    <w:p w:rsidR="006D4BF7" w:rsidRPr="006D4BF7" w:rsidRDefault="006D4BF7" w:rsidP="006D4BF7">
      <w:pPr>
        <w:spacing w:after="0"/>
      </w:pPr>
    </w:p>
    <w:tbl>
      <w:tblPr>
        <w:tblStyle w:val="TableGrid"/>
        <w:tblW w:w="0" w:type="auto"/>
        <w:tblInd w:w="108" w:type="dxa"/>
        <w:tblLook w:val="04A0"/>
      </w:tblPr>
      <w:tblGrid>
        <w:gridCol w:w="3305"/>
        <w:gridCol w:w="1342"/>
        <w:gridCol w:w="4197"/>
        <w:gridCol w:w="1164"/>
      </w:tblGrid>
      <w:tr w:rsidR="006D4BF7" w:rsidTr="00477616">
        <w:tc>
          <w:tcPr>
            <w:tcW w:w="3330" w:type="dxa"/>
            <w:shd w:val="clear" w:color="auto" w:fill="auto"/>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350" w:type="dxa"/>
            <w:shd w:val="clear" w:color="auto" w:fill="auto"/>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c>
          <w:tcPr>
            <w:tcW w:w="4230" w:type="dxa"/>
            <w:shd w:val="clear" w:color="auto" w:fill="auto"/>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170" w:type="dxa"/>
            <w:shd w:val="clear" w:color="auto" w:fill="auto"/>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r>
      <w:tr w:rsidR="008353E9" w:rsidTr="00477616">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Brent </w:t>
            </w:r>
            <w:proofErr w:type="spellStart"/>
            <w:r w:rsidRPr="004526EC">
              <w:rPr>
                <w:rFonts w:ascii="Times New Roman" w:hAnsi="Times New Roman" w:cs="Times New Roman"/>
                <w:color w:val="000000" w:themeColor="text1"/>
              </w:rPr>
              <w:t>Almquist</w:t>
            </w:r>
            <w:proofErr w:type="spellEnd"/>
          </w:p>
        </w:tc>
        <w:tc>
          <w:tcPr>
            <w:tcW w:w="1350"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1170" w:type="dxa"/>
            <w:shd w:val="clear" w:color="auto" w:fill="auto"/>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477616">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Anita Archer</w:t>
            </w:r>
          </w:p>
        </w:tc>
        <w:tc>
          <w:tcPr>
            <w:tcW w:w="1350"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Lyle Miller</w:t>
            </w:r>
          </w:p>
        </w:tc>
        <w:tc>
          <w:tcPr>
            <w:tcW w:w="1170" w:type="dxa"/>
            <w:shd w:val="clear" w:color="auto" w:fill="auto"/>
          </w:tcPr>
          <w:p w:rsidR="008353E9" w:rsidRPr="004526EC" w:rsidRDefault="008353E9" w:rsidP="008353E9">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r>
      <w:tr w:rsidR="008353E9" w:rsidTr="00477616">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Cary Carrell</w:t>
            </w:r>
          </w:p>
        </w:tc>
        <w:tc>
          <w:tcPr>
            <w:tcW w:w="1350"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1170" w:type="dxa"/>
            <w:shd w:val="clear" w:color="auto" w:fill="auto"/>
          </w:tcPr>
          <w:p w:rsidR="008353E9" w:rsidRPr="004526EC" w:rsidRDefault="00477616"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477616">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Jeff </w:t>
            </w:r>
            <w:proofErr w:type="spellStart"/>
            <w:r w:rsidRPr="004526EC">
              <w:rPr>
                <w:rFonts w:ascii="Times New Roman" w:hAnsi="Times New Roman" w:cs="Times New Roman"/>
                <w:color w:val="000000" w:themeColor="text1"/>
              </w:rPr>
              <w:t>Casida</w:t>
            </w:r>
            <w:proofErr w:type="spellEnd"/>
          </w:p>
        </w:tc>
        <w:tc>
          <w:tcPr>
            <w:tcW w:w="1350"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Mark Skiles</w:t>
            </w:r>
          </w:p>
        </w:tc>
        <w:tc>
          <w:tcPr>
            <w:tcW w:w="1170" w:type="dxa"/>
            <w:shd w:val="clear" w:color="auto" w:fill="auto"/>
          </w:tcPr>
          <w:p w:rsidR="008353E9" w:rsidRPr="00DF01C5" w:rsidRDefault="00477616"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477616">
        <w:tc>
          <w:tcPr>
            <w:tcW w:w="3330"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Jerry Dean </w:t>
            </w:r>
          </w:p>
        </w:tc>
        <w:tc>
          <w:tcPr>
            <w:tcW w:w="1350" w:type="dxa"/>
            <w:shd w:val="clear" w:color="auto" w:fill="auto"/>
          </w:tcPr>
          <w:p w:rsidR="008353E9" w:rsidRPr="004526EC" w:rsidRDefault="000D678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Borders>
              <w:bottom w:val="single" w:sz="4" w:space="0" w:color="auto"/>
            </w:tcBorders>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Clark Southard</w:t>
            </w:r>
          </w:p>
        </w:tc>
        <w:tc>
          <w:tcPr>
            <w:tcW w:w="1170" w:type="dxa"/>
            <w:tcBorders>
              <w:bottom w:val="single" w:sz="4" w:space="0" w:color="auto"/>
            </w:tcBorders>
            <w:shd w:val="clear" w:color="auto" w:fill="auto"/>
          </w:tcPr>
          <w:p w:rsidR="008353E9" w:rsidRPr="004526EC" w:rsidRDefault="00477616"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477616">
        <w:tc>
          <w:tcPr>
            <w:tcW w:w="3330" w:type="dxa"/>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Marilyn Feaver</w:t>
            </w:r>
          </w:p>
        </w:tc>
        <w:tc>
          <w:tcPr>
            <w:tcW w:w="1350" w:type="dxa"/>
            <w:tcBorders>
              <w:bottom w:val="single" w:sz="4" w:space="0" w:color="auto"/>
              <w:right w:val="single" w:sz="4" w:space="0" w:color="auto"/>
            </w:tcBorders>
            <w:shd w:val="clear" w:color="auto" w:fill="auto"/>
          </w:tcPr>
          <w:p w:rsidR="008353E9" w:rsidRPr="00DF01C5" w:rsidRDefault="00477616"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Bill Spurlock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353E9" w:rsidRPr="004526EC" w:rsidRDefault="00477616"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477616">
        <w:tc>
          <w:tcPr>
            <w:tcW w:w="3330" w:type="dxa"/>
            <w:tcBorders>
              <w:right w:val="single" w:sz="4" w:space="0" w:color="auto"/>
            </w:tcBorders>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Mike Galloway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353E9" w:rsidRPr="004526EC" w:rsidRDefault="000D6787"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Borders>
              <w:top w:val="single" w:sz="4" w:space="0" w:color="auto"/>
              <w:left w:val="single" w:sz="4" w:space="0" w:color="auto"/>
              <w:bottom w:val="nil"/>
              <w:right w:val="nil"/>
            </w:tcBorders>
            <w:shd w:val="clear" w:color="auto" w:fill="auto"/>
          </w:tcPr>
          <w:p w:rsidR="008353E9" w:rsidRPr="00DF01C5" w:rsidRDefault="008353E9" w:rsidP="002667B6">
            <w:pPr>
              <w:jc w:val="both"/>
              <w:rPr>
                <w:rFonts w:ascii="Times New Roman" w:hAnsi="Times New Roman" w:cs="Times New Roman"/>
                <w:color w:val="000000" w:themeColor="text1"/>
              </w:rPr>
            </w:pPr>
          </w:p>
        </w:tc>
        <w:tc>
          <w:tcPr>
            <w:tcW w:w="1170" w:type="dxa"/>
            <w:tcBorders>
              <w:top w:val="single" w:sz="4" w:space="0" w:color="auto"/>
              <w:left w:val="nil"/>
              <w:bottom w:val="nil"/>
              <w:right w:val="nil"/>
            </w:tcBorders>
            <w:shd w:val="clear" w:color="auto" w:fill="auto"/>
          </w:tcPr>
          <w:p w:rsidR="008353E9" w:rsidRPr="004526EC" w:rsidRDefault="008353E9" w:rsidP="002667B6">
            <w:pPr>
              <w:jc w:val="center"/>
              <w:rPr>
                <w:rFonts w:ascii="Times New Roman" w:hAnsi="Times New Roman" w:cs="Times New Roman"/>
                <w:b/>
                <w:color w:val="000000" w:themeColor="text1"/>
              </w:rPr>
            </w:pPr>
          </w:p>
        </w:tc>
      </w:tr>
    </w:tbl>
    <w:p w:rsidR="00150A5E" w:rsidRDefault="00150A5E" w:rsidP="00150A5E">
      <w:pPr>
        <w:spacing w:after="0"/>
      </w:pPr>
    </w:p>
    <w:p w:rsidR="00A11F2E" w:rsidRPr="00EE628F" w:rsidRDefault="00A11F2E" w:rsidP="007D0715">
      <w:pPr>
        <w:pStyle w:val="ListParagraph"/>
        <w:numPr>
          <w:ilvl w:val="0"/>
          <w:numId w:val="10"/>
        </w:numPr>
        <w:tabs>
          <w:tab w:val="left" w:pos="720"/>
        </w:tabs>
        <w:ind w:left="360"/>
        <w:jc w:val="both"/>
        <w:rPr>
          <w:rFonts w:cs="Times New Roman"/>
          <w:sz w:val="22"/>
          <w:szCs w:val="22"/>
          <w:u w:val="single"/>
        </w:rPr>
      </w:pPr>
      <w:r w:rsidRPr="00EE628F">
        <w:rPr>
          <w:rFonts w:cs="Times New Roman"/>
          <w:sz w:val="22"/>
          <w:szCs w:val="22"/>
          <w:u w:val="single"/>
        </w:rPr>
        <w:t>Call to Order</w:t>
      </w:r>
      <w:r w:rsidR="00CF4203" w:rsidRPr="00EE628F">
        <w:rPr>
          <w:rFonts w:cs="Times New Roman"/>
          <w:sz w:val="22"/>
          <w:szCs w:val="22"/>
          <w:u w:val="single"/>
        </w:rPr>
        <w:t>:</w:t>
      </w:r>
    </w:p>
    <w:p w:rsidR="00E16B56" w:rsidRPr="00EE628F" w:rsidRDefault="00E16B56" w:rsidP="007D0715">
      <w:pPr>
        <w:tabs>
          <w:tab w:val="left" w:pos="720"/>
        </w:tabs>
        <w:spacing w:after="0" w:line="240" w:lineRule="auto"/>
        <w:ind w:left="360" w:hanging="360"/>
        <w:jc w:val="both"/>
        <w:rPr>
          <w:rFonts w:ascii="Times New Roman" w:hAnsi="Times New Roman" w:cs="Times New Roman"/>
        </w:rPr>
      </w:pPr>
    </w:p>
    <w:p w:rsidR="00771671" w:rsidRPr="00EE628F" w:rsidRDefault="00E16B56" w:rsidP="007D0715">
      <w:pPr>
        <w:tabs>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83033F" w:rsidRPr="00EE628F">
        <w:rPr>
          <w:rFonts w:ascii="Times New Roman" w:hAnsi="Times New Roman" w:cs="Times New Roman"/>
        </w:rPr>
        <w:t xml:space="preserve">Chairman </w:t>
      </w:r>
      <w:r w:rsidR="009170F7" w:rsidRPr="00EE628F">
        <w:rPr>
          <w:rFonts w:ascii="Times New Roman" w:hAnsi="Times New Roman" w:cs="Times New Roman"/>
        </w:rPr>
        <w:t xml:space="preserve">Lyle Miller </w:t>
      </w:r>
      <w:r w:rsidR="0083033F" w:rsidRPr="00EE628F">
        <w:rPr>
          <w:rFonts w:ascii="Times New Roman" w:hAnsi="Times New Roman" w:cs="Times New Roman"/>
        </w:rPr>
        <w:t>welcomed members</w:t>
      </w:r>
      <w:r w:rsidR="00771671" w:rsidRPr="00EE628F">
        <w:rPr>
          <w:rFonts w:ascii="Times New Roman" w:hAnsi="Times New Roman" w:cs="Times New Roman"/>
        </w:rPr>
        <w:t xml:space="preserve">, guests and called the meeting to order.  </w:t>
      </w:r>
    </w:p>
    <w:p w:rsidR="00C05D5C" w:rsidRPr="00EE628F" w:rsidRDefault="00C05D5C" w:rsidP="007D0715">
      <w:pPr>
        <w:tabs>
          <w:tab w:val="left" w:pos="720"/>
        </w:tabs>
        <w:spacing w:after="0" w:line="240" w:lineRule="auto"/>
        <w:ind w:left="360" w:hanging="360"/>
        <w:jc w:val="both"/>
        <w:rPr>
          <w:rFonts w:ascii="Times New Roman" w:hAnsi="Times New Roman" w:cs="Times New Roman"/>
        </w:rPr>
      </w:pPr>
    </w:p>
    <w:p w:rsidR="00EB3485" w:rsidRPr="00EE628F" w:rsidRDefault="00EB3485" w:rsidP="007D0715">
      <w:pPr>
        <w:pStyle w:val="ListParagraph"/>
        <w:numPr>
          <w:ilvl w:val="0"/>
          <w:numId w:val="10"/>
        </w:numPr>
        <w:tabs>
          <w:tab w:val="left" w:pos="720"/>
        </w:tabs>
        <w:ind w:left="360"/>
        <w:jc w:val="both"/>
        <w:rPr>
          <w:rFonts w:cs="Times New Roman"/>
          <w:sz w:val="22"/>
          <w:szCs w:val="22"/>
          <w:u w:val="single"/>
        </w:rPr>
      </w:pPr>
      <w:r w:rsidRPr="00EE628F">
        <w:rPr>
          <w:rFonts w:cs="Times New Roman"/>
          <w:sz w:val="22"/>
          <w:szCs w:val="22"/>
          <w:u w:val="single"/>
        </w:rPr>
        <w:t>Roll Call</w:t>
      </w:r>
      <w:r w:rsidR="00CF4203" w:rsidRPr="00EE628F">
        <w:rPr>
          <w:rFonts w:cs="Times New Roman"/>
          <w:sz w:val="22"/>
          <w:szCs w:val="22"/>
          <w:u w:val="single"/>
        </w:rPr>
        <w:t>:</w:t>
      </w:r>
      <w:r w:rsidR="00771671" w:rsidRPr="00EE628F">
        <w:rPr>
          <w:rFonts w:cs="Times New Roman"/>
          <w:sz w:val="22"/>
          <w:szCs w:val="22"/>
          <w:u w:val="single"/>
        </w:rPr>
        <w:t xml:space="preserve"> </w:t>
      </w:r>
    </w:p>
    <w:p w:rsidR="00E16B56" w:rsidRPr="00EE628F" w:rsidRDefault="00E16B56" w:rsidP="007D0715">
      <w:pPr>
        <w:pStyle w:val="ListParagraph"/>
        <w:tabs>
          <w:tab w:val="left" w:pos="720"/>
        </w:tabs>
        <w:ind w:left="360" w:hanging="360"/>
        <w:jc w:val="both"/>
        <w:rPr>
          <w:rFonts w:cs="Times New Roman"/>
          <w:sz w:val="22"/>
          <w:szCs w:val="22"/>
          <w:u w:val="single"/>
        </w:rPr>
      </w:pPr>
    </w:p>
    <w:p w:rsidR="005B3A38" w:rsidRDefault="005E7C02" w:rsidP="007D0715">
      <w:pPr>
        <w:tabs>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771671" w:rsidRPr="00EE628F">
        <w:rPr>
          <w:rFonts w:ascii="Times New Roman" w:hAnsi="Times New Roman" w:cs="Times New Roman"/>
        </w:rPr>
        <w:t>Roll was called and it was de</w:t>
      </w:r>
      <w:r w:rsidR="00186D60" w:rsidRPr="00EE628F">
        <w:rPr>
          <w:rFonts w:ascii="Times New Roman" w:hAnsi="Times New Roman" w:cs="Times New Roman"/>
        </w:rPr>
        <w:t xml:space="preserve">clared </w:t>
      </w:r>
      <w:r w:rsidR="00771671" w:rsidRPr="00EE628F">
        <w:rPr>
          <w:rFonts w:ascii="Times New Roman" w:hAnsi="Times New Roman" w:cs="Times New Roman"/>
        </w:rPr>
        <w:t xml:space="preserve">a quorum was present.  </w:t>
      </w:r>
      <w:r w:rsidR="00C2522B" w:rsidRPr="00EE628F">
        <w:rPr>
          <w:rFonts w:ascii="Times New Roman" w:hAnsi="Times New Roman" w:cs="Times New Roman"/>
        </w:rPr>
        <w:t xml:space="preserve">Also in attendance were SWODA </w:t>
      </w:r>
      <w:r w:rsidR="008353E9">
        <w:rPr>
          <w:rFonts w:ascii="Times New Roman" w:hAnsi="Times New Roman" w:cs="Times New Roman"/>
        </w:rPr>
        <w:t>s</w:t>
      </w:r>
      <w:r w:rsidR="00A17753" w:rsidRPr="00EE628F">
        <w:rPr>
          <w:rFonts w:ascii="Times New Roman" w:hAnsi="Times New Roman" w:cs="Times New Roman"/>
        </w:rPr>
        <w:t>taff m</w:t>
      </w:r>
      <w:r w:rsidR="00DF01C5">
        <w:rPr>
          <w:rFonts w:ascii="Times New Roman" w:hAnsi="Times New Roman" w:cs="Times New Roman"/>
        </w:rPr>
        <w:t>ember</w:t>
      </w:r>
      <w:r w:rsidR="003C491D">
        <w:rPr>
          <w:rFonts w:ascii="Times New Roman" w:hAnsi="Times New Roman" w:cs="Times New Roman"/>
        </w:rPr>
        <w:t>s</w:t>
      </w:r>
      <w:r w:rsidR="00C2522B" w:rsidRPr="00EE628F">
        <w:rPr>
          <w:rFonts w:ascii="Times New Roman" w:hAnsi="Times New Roman" w:cs="Times New Roman"/>
        </w:rPr>
        <w:t xml:space="preserve"> </w:t>
      </w:r>
      <w:r w:rsidR="003C491D">
        <w:rPr>
          <w:rFonts w:ascii="Times New Roman" w:hAnsi="Times New Roman" w:cs="Times New Roman"/>
        </w:rPr>
        <w:t xml:space="preserve">Alex Damon and </w:t>
      </w:r>
      <w:r w:rsidR="00E16B56" w:rsidRPr="00EE628F">
        <w:rPr>
          <w:rFonts w:ascii="Times New Roman" w:hAnsi="Times New Roman" w:cs="Times New Roman"/>
        </w:rPr>
        <w:t>Jana Harris</w:t>
      </w:r>
      <w:r w:rsidR="00477616">
        <w:rPr>
          <w:rFonts w:ascii="Times New Roman" w:hAnsi="Times New Roman" w:cs="Times New Roman"/>
        </w:rPr>
        <w:t>.</w:t>
      </w:r>
    </w:p>
    <w:p w:rsidR="00EE628F" w:rsidRDefault="00EE628F" w:rsidP="007D0715">
      <w:pPr>
        <w:tabs>
          <w:tab w:val="left" w:pos="720"/>
        </w:tabs>
        <w:spacing w:after="0" w:line="240" w:lineRule="auto"/>
        <w:ind w:left="360" w:hanging="360"/>
        <w:jc w:val="both"/>
        <w:rPr>
          <w:rFonts w:ascii="Times New Roman" w:hAnsi="Times New Roman" w:cs="Times New Roman"/>
        </w:rPr>
      </w:pPr>
    </w:p>
    <w:p w:rsidR="00EE628F" w:rsidRDefault="00EE628F"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Approval of </w:t>
      </w:r>
      <w:proofErr w:type="gramStart"/>
      <w:r>
        <w:rPr>
          <w:rFonts w:ascii="Times New Roman" w:hAnsi="Times New Roman" w:cs="Times New Roman"/>
          <w:u w:val="single"/>
        </w:rPr>
        <w:t>Minutes.:</w:t>
      </w:r>
      <w:proofErr w:type="gramEnd"/>
    </w:p>
    <w:p w:rsidR="00EE628F" w:rsidRDefault="00EE628F" w:rsidP="007D0715">
      <w:pPr>
        <w:tabs>
          <w:tab w:val="left" w:pos="720"/>
        </w:tabs>
        <w:spacing w:after="0" w:line="240" w:lineRule="auto"/>
        <w:ind w:left="360" w:hanging="360"/>
        <w:jc w:val="both"/>
        <w:rPr>
          <w:rFonts w:ascii="Times New Roman" w:hAnsi="Times New Roman" w:cs="Times New Roman"/>
        </w:rPr>
      </w:pPr>
    </w:p>
    <w:p w:rsidR="00EE628F" w:rsidRDefault="00CC507F" w:rsidP="007D0715">
      <w:pPr>
        <w:tabs>
          <w:tab w:val="left" w:pos="720"/>
        </w:tabs>
        <w:spacing w:after="0" w:line="240" w:lineRule="auto"/>
        <w:ind w:left="360"/>
        <w:jc w:val="both"/>
        <w:rPr>
          <w:rFonts w:ascii="Times New Roman" w:hAnsi="Times New Roman" w:cs="Times New Roman"/>
        </w:rPr>
      </w:pPr>
      <w:r>
        <w:rPr>
          <w:rFonts w:ascii="Times New Roman" w:hAnsi="Times New Roman" w:cs="Times New Roman"/>
        </w:rPr>
        <w:t xml:space="preserve">The minutes of the </w:t>
      </w:r>
      <w:r w:rsidR="00477616">
        <w:rPr>
          <w:rFonts w:ascii="Times New Roman" w:hAnsi="Times New Roman" w:cs="Times New Roman"/>
        </w:rPr>
        <w:t>September 24</w:t>
      </w:r>
      <w:r w:rsidR="007661A5">
        <w:rPr>
          <w:rFonts w:ascii="Times New Roman" w:hAnsi="Times New Roman" w:cs="Times New Roman"/>
        </w:rPr>
        <w:t>, 2015</w:t>
      </w:r>
      <w:r w:rsidR="00A73825">
        <w:rPr>
          <w:rFonts w:ascii="Times New Roman" w:hAnsi="Times New Roman" w:cs="Times New Roman"/>
        </w:rPr>
        <w:t xml:space="preserve"> meeting was discussed</w:t>
      </w:r>
      <w:r w:rsidR="003C491D" w:rsidRPr="00A73825">
        <w:rPr>
          <w:rFonts w:ascii="Times New Roman" w:hAnsi="Times New Roman" w:cs="Times New Roman"/>
        </w:rPr>
        <w:t xml:space="preserve">. </w:t>
      </w:r>
      <w:r w:rsidRPr="00A73825">
        <w:rPr>
          <w:rFonts w:ascii="Times New Roman" w:hAnsi="Times New Roman" w:cs="Times New Roman"/>
        </w:rPr>
        <w:t xml:space="preserve">Motion was made </w:t>
      </w:r>
      <w:r w:rsidR="003C491D" w:rsidRPr="00A73825">
        <w:rPr>
          <w:rFonts w:ascii="Times New Roman" w:hAnsi="Times New Roman" w:cs="Times New Roman"/>
        </w:rPr>
        <w:t xml:space="preserve">to approve the minutes </w:t>
      </w:r>
      <w:r w:rsidRPr="00A73825">
        <w:rPr>
          <w:rFonts w:ascii="Times New Roman" w:hAnsi="Times New Roman" w:cs="Times New Roman"/>
        </w:rPr>
        <w:t xml:space="preserve">by </w:t>
      </w:r>
      <w:r w:rsidR="00477616">
        <w:rPr>
          <w:rFonts w:ascii="Times New Roman" w:hAnsi="Times New Roman" w:cs="Times New Roman"/>
        </w:rPr>
        <w:t xml:space="preserve">Jeff </w:t>
      </w:r>
      <w:proofErr w:type="spellStart"/>
      <w:r w:rsidR="00477616">
        <w:rPr>
          <w:rFonts w:ascii="Times New Roman" w:hAnsi="Times New Roman" w:cs="Times New Roman"/>
        </w:rPr>
        <w:t>Casida</w:t>
      </w:r>
      <w:proofErr w:type="spellEnd"/>
      <w:r w:rsidRPr="00A73825">
        <w:rPr>
          <w:rFonts w:ascii="Times New Roman" w:hAnsi="Times New Roman" w:cs="Times New Roman"/>
        </w:rPr>
        <w:t xml:space="preserve"> and seconded by </w:t>
      </w:r>
      <w:r w:rsidR="00477616">
        <w:rPr>
          <w:rFonts w:ascii="Times New Roman" w:hAnsi="Times New Roman" w:cs="Times New Roman"/>
        </w:rPr>
        <w:t>Mike Galloway</w:t>
      </w:r>
      <w:r w:rsidRPr="00A73825">
        <w:rPr>
          <w:rFonts w:ascii="Times New Roman" w:hAnsi="Times New Roman" w:cs="Times New Roman"/>
        </w:rPr>
        <w:t>, all in favor.</w:t>
      </w:r>
    </w:p>
    <w:p w:rsidR="004D1476" w:rsidRDefault="004D1476" w:rsidP="007D0715">
      <w:pPr>
        <w:tabs>
          <w:tab w:val="left" w:pos="720"/>
        </w:tabs>
        <w:spacing w:after="0" w:line="240" w:lineRule="auto"/>
        <w:ind w:left="360"/>
        <w:jc w:val="both"/>
        <w:rPr>
          <w:rFonts w:ascii="Times New Roman" w:hAnsi="Times New Roman" w:cs="Times New Roman"/>
        </w:rPr>
      </w:pPr>
    </w:p>
    <w:p w:rsidR="004D1476" w:rsidRDefault="00477616" w:rsidP="007D0715">
      <w:pPr>
        <w:pStyle w:val="ListParagraph"/>
        <w:numPr>
          <w:ilvl w:val="0"/>
          <w:numId w:val="15"/>
        </w:numPr>
        <w:tabs>
          <w:tab w:val="left" w:pos="540"/>
          <w:tab w:val="left" w:pos="720"/>
        </w:tabs>
        <w:ind w:left="360"/>
        <w:jc w:val="both"/>
        <w:rPr>
          <w:sz w:val="22"/>
          <w:szCs w:val="22"/>
        </w:rPr>
      </w:pPr>
      <w:r w:rsidRPr="004D1476">
        <w:rPr>
          <w:sz w:val="22"/>
          <w:szCs w:val="22"/>
          <w:u w:val="single"/>
        </w:rPr>
        <w:t>Consider, discuss, and/or vote to set the 45-day Public Comme</w:t>
      </w:r>
      <w:r w:rsidR="004D1476">
        <w:rPr>
          <w:sz w:val="22"/>
          <w:szCs w:val="22"/>
          <w:u w:val="single"/>
        </w:rPr>
        <w:t xml:space="preserve">nt Period (projected start date </w:t>
      </w:r>
      <w:r w:rsidR="004D1476" w:rsidRPr="004D1476">
        <w:rPr>
          <w:sz w:val="22"/>
          <w:szCs w:val="22"/>
          <w:u w:val="single"/>
        </w:rPr>
        <w:t>1</w:t>
      </w:r>
      <w:r w:rsidRPr="004D1476">
        <w:rPr>
          <w:sz w:val="22"/>
          <w:szCs w:val="22"/>
          <w:u w:val="single"/>
        </w:rPr>
        <w:t>/28/16) for the updated Public Participation Plan (PPP</w:t>
      </w:r>
      <w:r w:rsidRPr="004D1476">
        <w:rPr>
          <w:sz w:val="22"/>
          <w:szCs w:val="22"/>
        </w:rPr>
        <w:t>).</w:t>
      </w:r>
      <w:r w:rsidR="004D1476" w:rsidRPr="004D1476">
        <w:rPr>
          <w:sz w:val="22"/>
          <w:szCs w:val="22"/>
        </w:rPr>
        <w:t xml:space="preserve">  Following discussion, Debora Glasgow moved </w:t>
      </w:r>
      <w:r w:rsidR="004D1476">
        <w:rPr>
          <w:sz w:val="22"/>
          <w:szCs w:val="22"/>
        </w:rPr>
        <w:t xml:space="preserve">to begin the Public Comment Period for the PPP starting 1/28/16. Discussion followed of how, when, and where the publication would be available.  Jeff </w:t>
      </w:r>
      <w:proofErr w:type="spellStart"/>
      <w:r w:rsidR="004D1476">
        <w:rPr>
          <w:sz w:val="22"/>
          <w:szCs w:val="22"/>
        </w:rPr>
        <w:t>Casida</w:t>
      </w:r>
      <w:proofErr w:type="spellEnd"/>
      <w:r w:rsidR="004D1476">
        <w:rPr>
          <w:sz w:val="22"/>
          <w:szCs w:val="22"/>
        </w:rPr>
        <w:t xml:space="preserve"> seconded the motion, all in favor. </w:t>
      </w:r>
    </w:p>
    <w:p w:rsidR="004D1476" w:rsidRPr="004D1476" w:rsidRDefault="004D1476" w:rsidP="007D0715">
      <w:pPr>
        <w:tabs>
          <w:tab w:val="left" w:pos="540"/>
          <w:tab w:val="left" w:pos="720"/>
        </w:tabs>
        <w:jc w:val="both"/>
      </w:pPr>
    </w:p>
    <w:p w:rsidR="004D1476" w:rsidRPr="004D1476" w:rsidRDefault="004D1476" w:rsidP="007D0715">
      <w:pPr>
        <w:pStyle w:val="ListParagraph"/>
        <w:numPr>
          <w:ilvl w:val="0"/>
          <w:numId w:val="15"/>
        </w:numPr>
        <w:tabs>
          <w:tab w:val="left" w:pos="540"/>
          <w:tab w:val="left" w:pos="720"/>
        </w:tabs>
        <w:ind w:left="360"/>
        <w:jc w:val="both"/>
        <w:rPr>
          <w:sz w:val="22"/>
          <w:szCs w:val="22"/>
          <w:u w:val="single"/>
        </w:rPr>
      </w:pPr>
      <w:r w:rsidRPr="004D1476">
        <w:rPr>
          <w:sz w:val="22"/>
          <w:szCs w:val="22"/>
          <w:u w:val="single"/>
        </w:rPr>
        <w:t>Consider, discuss, and/or vote to approve updated Planning Work Program (PWP):</w:t>
      </w:r>
      <w:r w:rsidRPr="004D1476">
        <w:rPr>
          <w:sz w:val="22"/>
          <w:szCs w:val="22"/>
        </w:rPr>
        <w:t xml:space="preserve">  Alex Damon reported </w:t>
      </w:r>
      <w:r>
        <w:rPr>
          <w:sz w:val="22"/>
          <w:szCs w:val="22"/>
        </w:rPr>
        <w:t xml:space="preserve">on the contents of the updated PWP; the new budget numbers, as well as the intended schedule of hours dedicated to various phases of work. Anita Archer made the motion to approve the PWP as presented, Cary </w:t>
      </w:r>
      <w:proofErr w:type="spellStart"/>
      <w:r>
        <w:rPr>
          <w:sz w:val="22"/>
          <w:szCs w:val="22"/>
        </w:rPr>
        <w:t>Carrell</w:t>
      </w:r>
      <w:proofErr w:type="spellEnd"/>
      <w:r>
        <w:rPr>
          <w:sz w:val="22"/>
          <w:szCs w:val="22"/>
        </w:rPr>
        <w:t xml:space="preserve"> seconded, all in favor. </w:t>
      </w:r>
    </w:p>
    <w:p w:rsidR="004D1476" w:rsidRPr="004D1476" w:rsidRDefault="004D1476" w:rsidP="007D0715">
      <w:pPr>
        <w:tabs>
          <w:tab w:val="left" w:pos="540"/>
          <w:tab w:val="left" w:pos="720"/>
        </w:tabs>
        <w:spacing w:after="0" w:line="240" w:lineRule="auto"/>
        <w:ind w:left="540" w:hanging="450"/>
        <w:jc w:val="both"/>
        <w:rPr>
          <w:rFonts w:ascii="Times New Roman" w:hAnsi="Times New Roman"/>
        </w:rPr>
      </w:pPr>
    </w:p>
    <w:p w:rsidR="00083844" w:rsidRPr="004B51B7" w:rsidRDefault="00083844" w:rsidP="007D0715">
      <w:pPr>
        <w:tabs>
          <w:tab w:val="left" w:pos="720"/>
        </w:tabs>
        <w:spacing w:after="0" w:line="240" w:lineRule="auto"/>
        <w:ind w:left="720"/>
        <w:jc w:val="both"/>
        <w:rPr>
          <w:rFonts w:ascii="Times New Roman" w:hAnsi="Times New Roman" w:cs="Times New Roman"/>
        </w:rPr>
      </w:pPr>
    </w:p>
    <w:p w:rsidR="0091460B" w:rsidRPr="00477616" w:rsidRDefault="000D6787"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6</w:t>
      </w:r>
      <w:r w:rsidR="005E7C02" w:rsidRPr="00EE628F">
        <w:rPr>
          <w:rFonts w:ascii="Times New Roman" w:hAnsi="Times New Roman" w:cs="Times New Roman"/>
        </w:rPr>
        <w:t>.</w:t>
      </w:r>
      <w:r w:rsidR="005E7C02" w:rsidRPr="00EE628F">
        <w:rPr>
          <w:rFonts w:ascii="Times New Roman" w:hAnsi="Times New Roman" w:cs="Times New Roman"/>
        </w:rPr>
        <w:tab/>
      </w:r>
      <w:r w:rsidR="00477616" w:rsidRPr="00477616">
        <w:rPr>
          <w:rFonts w:ascii="Times New Roman" w:hAnsi="Times New Roman" w:cs="Times New Roman"/>
        </w:rPr>
        <w:t>Board members received the proposed schedule of meetings for calendar year 2016.</w:t>
      </w:r>
      <w:r w:rsidR="00477616">
        <w:rPr>
          <w:rFonts w:ascii="Times New Roman" w:hAnsi="Times New Roman" w:cs="Times New Roman"/>
        </w:rPr>
        <w:t xml:space="preserve">   Discussion of the flexibility needed in the meeting schedule to allow for unforeseen deadlines and requirements from outside entities. </w:t>
      </w:r>
    </w:p>
    <w:p w:rsidR="0074322B" w:rsidRPr="00EE628F" w:rsidRDefault="0074322B" w:rsidP="007D0715">
      <w:pPr>
        <w:tabs>
          <w:tab w:val="left" w:pos="720"/>
        </w:tabs>
        <w:spacing w:after="0" w:line="240" w:lineRule="auto"/>
        <w:ind w:left="360" w:hanging="360"/>
        <w:jc w:val="both"/>
        <w:rPr>
          <w:rFonts w:ascii="Times New Roman" w:hAnsi="Times New Roman" w:cs="Times New Roman"/>
        </w:rPr>
      </w:pPr>
    </w:p>
    <w:p w:rsidR="00C211B2" w:rsidRDefault="00C211B2" w:rsidP="007D0715">
      <w:pPr>
        <w:tabs>
          <w:tab w:val="left" w:pos="720"/>
        </w:tabs>
        <w:spacing w:after="0" w:line="240" w:lineRule="auto"/>
        <w:ind w:left="360"/>
        <w:jc w:val="both"/>
        <w:rPr>
          <w:rFonts w:ascii="Times New Roman" w:hAnsi="Times New Roman" w:cs="Times New Roman"/>
        </w:rPr>
      </w:pPr>
    </w:p>
    <w:p w:rsidR="007D0715" w:rsidRPr="00C211B2" w:rsidRDefault="007D0715" w:rsidP="007D0715">
      <w:pPr>
        <w:tabs>
          <w:tab w:val="left" w:pos="720"/>
        </w:tabs>
        <w:spacing w:after="0" w:line="240" w:lineRule="auto"/>
        <w:ind w:left="360"/>
        <w:jc w:val="both"/>
        <w:rPr>
          <w:rFonts w:ascii="Times New Roman" w:hAnsi="Times New Roman" w:cs="Times New Roman"/>
        </w:rPr>
      </w:pPr>
    </w:p>
    <w:p w:rsidR="00477616" w:rsidRDefault="000D6787" w:rsidP="007D0715">
      <w:pPr>
        <w:tabs>
          <w:tab w:val="left" w:pos="720"/>
        </w:tabs>
        <w:spacing w:after="0" w:line="240" w:lineRule="auto"/>
        <w:ind w:left="180"/>
        <w:jc w:val="both"/>
        <w:rPr>
          <w:rFonts w:ascii="Times New Roman" w:hAnsi="Times New Roman" w:cs="Times New Roman"/>
        </w:rPr>
      </w:pPr>
      <w:r>
        <w:rPr>
          <w:rFonts w:ascii="Times New Roman" w:hAnsi="Times New Roman" w:cs="Times New Roman"/>
        </w:rPr>
        <w:lastRenderedPageBreak/>
        <w:t>7</w:t>
      </w:r>
      <w:r w:rsidR="005E7C02" w:rsidRPr="00EE628F">
        <w:rPr>
          <w:rFonts w:ascii="Times New Roman" w:hAnsi="Times New Roman" w:cs="Times New Roman"/>
        </w:rPr>
        <w:t>.</w:t>
      </w:r>
      <w:r w:rsidR="004D1476">
        <w:rPr>
          <w:rFonts w:ascii="Times New Roman" w:hAnsi="Times New Roman" w:cs="Times New Roman"/>
        </w:rPr>
        <w:t xml:space="preserve">     </w:t>
      </w:r>
      <w:r w:rsidR="00477616" w:rsidRPr="001F4DC1">
        <w:rPr>
          <w:rFonts w:ascii="Times New Roman" w:hAnsi="Times New Roman" w:cs="Times New Roman"/>
          <w:u w:val="single"/>
        </w:rPr>
        <w:t>Discussion of Long Range Transportation Plan (LRTP) process in B</w:t>
      </w:r>
      <w:r w:rsidR="00477616">
        <w:rPr>
          <w:rFonts w:ascii="Times New Roman" w:hAnsi="Times New Roman" w:cs="Times New Roman"/>
          <w:u w:val="single"/>
        </w:rPr>
        <w:t>eckham and Roger Mills Counties:</w:t>
      </w:r>
    </w:p>
    <w:p w:rsidR="006B1554" w:rsidRDefault="007D0715" w:rsidP="007D0715">
      <w:pPr>
        <w:tabs>
          <w:tab w:val="left" w:pos="360"/>
        </w:tabs>
        <w:spacing w:after="0" w:line="240" w:lineRule="auto"/>
        <w:ind w:left="630" w:hanging="360"/>
        <w:jc w:val="both"/>
        <w:rPr>
          <w:rFonts w:ascii="Times New Roman" w:hAnsi="Times New Roman" w:cs="Times New Roman"/>
        </w:rPr>
      </w:pPr>
      <w:r>
        <w:rPr>
          <w:rFonts w:ascii="Times New Roman" w:hAnsi="Times New Roman" w:cs="Times New Roman"/>
        </w:rPr>
        <w:t xml:space="preserve">    </w:t>
      </w:r>
      <w:r w:rsidR="00477616">
        <w:rPr>
          <w:rFonts w:ascii="Times New Roman" w:hAnsi="Times New Roman" w:cs="Times New Roman"/>
        </w:rPr>
        <w:t>Alex Damon gave an update on what has been going on since the last Pol</w:t>
      </w:r>
      <w:r>
        <w:rPr>
          <w:rFonts w:ascii="Times New Roman" w:hAnsi="Times New Roman" w:cs="Times New Roman"/>
        </w:rPr>
        <w:t>icy Board meeting with the LRTP p</w:t>
      </w:r>
      <w:r w:rsidR="00477616">
        <w:rPr>
          <w:rFonts w:ascii="Times New Roman" w:hAnsi="Times New Roman" w:cs="Times New Roman"/>
        </w:rPr>
        <w:t xml:space="preserve">rocess in Beckham and Roger Mills Counties.  It was reported that the Stakeholder’s Meeting in Cheyenne (Roger Mills County) was well received, and another in the county is planned. Likewise, it is intended to hold 2 Stakeholder’s Meetings in Beckham County in the near future. </w:t>
      </w:r>
    </w:p>
    <w:p w:rsidR="00477616" w:rsidRPr="00EE628F" w:rsidRDefault="00477616" w:rsidP="007D0715">
      <w:pPr>
        <w:tabs>
          <w:tab w:val="left" w:pos="720"/>
        </w:tabs>
        <w:spacing w:after="0" w:line="240" w:lineRule="auto"/>
        <w:ind w:left="720" w:hanging="360"/>
        <w:jc w:val="both"/>
        <w:rPr>
          <w:rFonts w:ascii="Times New Roman" w:hAnsi="Times New Roman" w:cs="Times New Roman"/>
        </w:rPr>
      </w:pPr>
    </w:p>
    <w:p w:rsidR="007D0715" w:rsidRPr="007D0715" w:rsidRDefault="000D6787" w:rsidP="007D0715">
      <w:pPr>
        <w:tabs>
          <w:tab w:val="left" w:pos="540"/>
          <w:tab w:val="left" w:pos="720"/>
        </w:tabs>
        <w:ind w:left="360" w:hanging="360"/>
        <w:jc w:val="both"/>
        <w:rPr>
          <w:rFonts w:ascii="Times New Roman" w:hAnsi="Times New Roman" w:cs="Times New Roman"/>
        </w:rPr>
      </w:pPr>
      <w:r w:rsidRPr="007D0715">
        <w:rPr>
          <w:rFonts w:cs="Times New Roman"/>
        </w:rPr>
        <w:t>8</w:t>
      </w:r>
      <w:r w:rsidR="005E7C02" w:rsidRPr="007D0715">
        <w:rPr>
          <w:rFonts w:cs="Times New Roman"/>
        </w:rPr>
        <w:t>.</w:t>
      </w:r>
      <w:r w:rsidR="005E7C02" w:rsidRPr="007D0715">
        <w:rPr>
          <w:rFonts w:cs="Times New Roman"/>
        </w:rPr>
        <w:tab/>
      </w:r>
      <w:r w:rsidR="007D0715" w:rsidRPr="007D0715">
        <w:rPr>
          <w:rFonts w:ascii="Times New Roman" w:hAnsi="Times New Roman" w:cs="Times New Roman"/>
          <w:u w:val="single"/>
        </w:rPr>
        <w:t xml:space="preserve">Discuss updates and the applications to Transportation Alternatives Grant Program (TAP) through ODOT. </w:t>
      </w:r>
      <w:r w:rsidR="007D0715">
        <w:rPr>
          <w:rFonts w:ascii="Times New Roman" w:hAnsi="Times New Roman" w:cs="Times New Roman"/>
        </w:rPr>
        <w:t xml:space="preserve">  Alex Damon presented information regarding the start of the TAP application process; ODOT’s deadlines, as well as details about the scoring process. ODOT will send applications to SORTPO for the Policy Board to evaluate and review according to the criteria they had set; then return applications to ODOT for final approval. </w:t>
      </w:r>
    </w:p>
    <w:p w:rsidR="005E7C02" w:rsidRDefault="000D6787"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9</w:t>
      </w:r>
      <w:r w:rsidR="005E7C02" w:rsidRPr="00EE628F">
        <w:rPr>
          <w:rFonts w:ascii="Times New Roman" w:hAnsi="Times New Roman" w:cs="Times New Roman"/>
        </w:rPr>
        <w:t>.</w:t>
      </w:r>
      <w:r w:rsidR="005E7C02" w:rsidRPr="00EE628F">
        <w:rPr>
          <w:rFonts w:ascii="Times New Roman" w:hAnsi="Times New Roman" w:cs="Times New Roman"/>
        </w:rPr>
        <w:tab/>
      </w:r>
      <w:r w:rsidR="007D0715">
        <w:rPr>
          <w:rFonts w:ascii="Times New Roman" w:hAnsi="Times New Roman" w:cs="Times New Roman"/>
          <w:u w:val="single"/>
        </w:rPr>
        <w:t xml:space="preserve">New Business: </w:t>
      </w:r>
      <w:r w:rsidR="007D0715">
        <w:rPr>
          <w:rFonts w:ascii="Times New Roman" w:hAnsi="Times New Roman" w:cs="Times New Roman"/>
        </w:rPr>
        <w:t xml:space="preserve"> None at this time.</w:t>
      </w:r>
    </w:p>
    <w:p w:rsidR="007D0715" w:rsidRDefault="007D0715" w:rsidP="007D0715">
      <w:pPr>
        <w:tabs>
          <w:tab w:val="left" w:pos="720"/>
        </w:tabs>
        <w:spacing w:after="0" w:line="240" w:lineRule="auto"/>
        <w:ind w:left="360" w:hanging="360"/>
        <w:jc w:val="both"/>
        <w:rPr>
          <w:rFonts w:ascii="Times New Roman" w:hAnsi="Times New Roman" w:cs="Times New Roman"/>
        </w:rPr>
      </w:pPr>
    </w:p>
    <w:p w:rsidR="007D0715" w:rsidRPr="007D0715" w:rsidRDefault="007D0715"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u w:val="single"/>
        </w:rPr>
        <w:t>Remarks:</w:t>
      </w:r>
      <w:r>
        <w:rPr>
          <w:rFonts w:ascii="Times New Roman" w:hAnsi="Times New Roman" w:cs="Times New Roman"/>
        </w:rPr>
        <w:t xml:space="preserve"> Debora Glasgow thanked the Board for their dedication, and emphasized the importance of the work they a redoing; Jana Harris mentioned the additional tasks with which ODOT is looking to SORTPO for assistance; also an indicator of the quality of work performed.  </w:t>
      </w:r>
    </w:p>
    <w:p w:rsidR="005E7C02" w:rsidRPr="00EE628F" w:rsidRDefault="005E7C02" w:rsidP="007D0715">
      <w:pPr>
        <w:tabs>
          <w:tab w:val="left" w:pos="720"/>
        </w:tabs>
        <w:spacing w:after="0" w:line="240" w:lineRule="auto"/>
        <w:ind w:left="360" w:hanging="360"/>
        <w:jc w:val="both"/>
        <w:rPr>
          <w:rFonts w:ascii="Times New Roman" w:eastAsia="Arial Unicode MS" w:hAnsi="Times New Roman" w:cs="Times New Roman"/>
        </w:rPr>
      </w:pPr>
    </w:p>
    <w:p w:rsidR="0082544C" w:rsidRDefault="005E7C02" w:rsidP="007D0715">
      <w:pPr>
        <w:tabs>
          <w:tab w:val="left" w:pos="720"/>
        </w:tabs>
        <w:spacing w:after="0" w:line="240" w:lineRule="auto"/>
        <w:ind w:left="360" w:hanging="360"/>
        <w:jc w:val="both"/>
        <w:rPr>
          <w:rFonts w:ascii="Times New Roman" w:eastAsia="Arial Unicode MS" w:hAnsi="Times New Roman" w:cs="Times New Roman"/>
        </w:rPr>
      </w:pPr>
      <w:r w:rsidRPr="00EE628F">
        <w:rPr>
          <w:rFonts w:ascii="Times New Roman" w:eastAsia="Arial Unicode MS" w:hAnsi="Times New Roman" w:cs="Times New Roman"/>
        </w:rPr>
        <w:tab/>
      </w:r>
      <w:r w:rsidR="0082544C" w:rsidRPr="00EE628F">
        <w:rPr>
          <w:rFonts w:ascii="Times New Roman" w:eastAsia="Arial Unicode MS" w:hAnsi="Times New Roman" w:cs="Times New Roman"/>
        </w:rPr>
        <w:t>B</w:t>
      </w:r>
      <w:r w:rsidR="00772740" w:rsidRPr="00EE628F">
        <w:rPr>
          <w:rFonts w:ascii="Times New Roman" w:eastAsia="Arial Unicode MS" w:hAnsi="Times New Roman" w:cs="Times New Roman"/>
        </w:rPr>
        <w:t xml:space="preserve">eing no further business, motion to adjourn was made by </w:t>
      </w:r>
      <w:r w:rsidR="007D0715">
        <w:rPr>
          <w:rFonts w:ascii="Times New Roman" w:eastAsia="Arial Unicode MS" w:hAnsi="Times New Roman" w:cs="Times New Roman"/>
        </w:rPr>
        <w:t>Anita Archer, seconded by Mark Skiles</w:t>
      </w:r>
      <w:r w:rsidR="00F52CA3">
        <w:rPr>
          <w:rFonts w:ascii="Times New Roman" w:eastAsia="Arial Unicode MS" w:hAnsi="Times New Roman" w:cs="Times New Roman"/>
        </w:rPr>
        <w:t xml:space="preserve">. </w:t>
      </w:r>
      <w:r w:rsidRPr="00EE628F">
        <w:rPr>
          <w:rFonts w:ascii="Times New Roman" w:eastAsia="Arial Unicode MS" w:hAnsi="Times New Roman" w:cs="Times New Roman"/>
        </w:rPr>
        <w:t xml:space="preserve"> </w:t>
      </w:r>
    </w:p>
    <w:p w:rsidR="00CA4162" w:rsidRPr="00EE628F" w:rsidRDefault="00CA4162" w:rsidP="007D0715">
      <w:pPr>
        <w:tabs>
          <w:tab w:val="left" w:pos="720"/>
        </w:tabs>
        <w:spacing w:after="0" w:line="240" w:lineRule="auto"/>
        <w:ind w:left="360" w:hanging="360"/>
        <w:jc w:val="both"/>
        <w:rPr>
          <w:rFonts w:ascii="Times New Roman" w:hAnsi="Times New Roman" w:cs="Times New Roman"/>
          <w:u w:val="single"/>
        </w:rPr>
      </w:pPr>
    </w:p>
    <w:p w:rsidR="005059B9" w:rsidRPr="00EE628F" w:rsidRDefault="005059B9" w:rsidP="007D0715">
      <w:pPr>
        <w:tabs>
          <w:tab w:val="left" w:pos="720"/>
        </w:tabs>
        <w:spacing w:after="0" w:line="240" w:lineRule="auto"/>
        <w:ind w:left="360" w:hanging="360"/>
        <w:rPr>
          <w:rFonts w:eastAsia="Arial Unicode MS" w:cs="Times New Roman"/>
        </w:rPr>
      </w:pPr>
      <w:r w:rsidRPr="00EE628F">
        <w:rPr>
          <w:rFonts w:eastAsia="Arial Unicode MS" w:cs="Times New Roman"/>
        </w:rPr>
        <w:t xml:space="preserve">    </w:t>
      </w:r>
    </w:p>
    <w:p w:rsidR="00C8251D" w:rsidRPr="00EE628F" w:rsidRDefault="00C8251D" w:rsidP="007D0715">
      <w:pPr>
        <w:tabs>
          <w:tab w:val="left" w:pos="720"/>
        </w:tabs>
        <w:spacing w:after="0" w:line="240" w:lineRule="auto"/>
        <w:ind w:left="360"/>
        <w:jc w:val="both"/>
        <w:rPr>
          <w:rFonts w:ascii="Times New Roman" w:hAnsi="Times New Roman" w:cs="Times New Roman"/>
          <w:bCs/>
        </w:rPr>
      </w:pPr>
      <w:r w:rsidRPr="00EE628F">
        <w:rPr>
          <w:rFonts w:ascii="Times New Roman" w:hAnsi="Times New Roman" w:cs="Times New Roman"/>
        </w:rPr>
        <w:t>ATTEST:</w:t>
      </w:r>
    </w:p>
    <w:p w:rsidR="007C2CDF" w:rsidRPr="00EE628F" w:rsidRDefault="007C2CDF" w:rsidP="007D0715">
      <w:pPr>
        <w:tabs>
          <w:tab w:val="left" w:pos="720"/>
        </w:tabs>
        <w:spacing w:after="0" w:line="240" w:lineRule="auto"/>
        <w:ind w:left="360"/>
        <w:jc w:val="both"/>
        <w:rPr>
          <w:rFonts w:ascii="Times New Roman" w:hAnsi="Times New Roman" w:cs="Times New Roman"/>
          <w:bCs/>
        </w:rPr>
      </w:pPr>
    </w:p>
    <w:p w:rsidR="00696FF9" w:rsidRPr="00EE628F" w:rsidRDefault="00696FF9" w:rsidP="007D0715">
      <w:pPr>
        <w:tabs>
          <w:tab w:val="left" w:pos="720"/>
        </w:tabs>
        <w:spacing w:after="0" w:line="240" w:lineRule="auto"/>
        <w:ind w:left="360"/>
        <w:jc w:val="both"/>
        <w:rPr>
          <w:rFonts w:ascii="Times New Roman" w:hAnsi="Times New Roman" w:cs="Times New Roman"/>
        </w:rPr>
      </w:pPr>
    </w:p>
    <w:p w:rsidR="00696FF9" w:rsidRPr="00EE628F" w:rsidRDefault="00696FF9" w:rsidP="007D0715">
      <w:pPr>
        <w:tabs>
          <w:tab w:val="left" w:pos="720"/>
        </w:tabs>
        <w:spacing w:after="0" w:line="240" w:lineRule="auto"/>
        <w:ind w:left="360"/>
        <w:jc w:val="both"/>
        <w:rPr>
          <w:rFonts w:ascii="Times New Roman" w:hAnsi="Times New Roman" w:cs="Times New Roman"/>
        </w:rPr>
      </w:pPr>
    </w:p>
    <w:p w:rsidR="00C8251D" w:rsidRPr="00EE628F" w:rsidRDefault="00C8251D" w:rsidP="007D0715">
      <w:pPr>
        <w:tabs>
          <w:tab w:val="left" w:pos="720"/>
        </w:tabs>
        <w:spacing w:after="0" w:line="240" w:lineRule="auto"/>
        <w:ind w:left="360"/>
        <w:jc w:val="both"/>
        <w:rPr>
          <w:rFonts w:ascii="Times New Roman" w:hAnsi="Times New Roman" w:cs="Times New Roman"/>
        </w:rPr>
      </w:pPr>
      <w:r w:rsidRPr="00EE628F">
        <w:rPr>
          <w:rFonts w:ascii="Times New Roman" w:hAnsi="Times New Roman" w:cs="Times New Roman"/>
        </w:rPr>
        <w:t>____________________</w:t>
      </w:r>
      <w:r w:rsidR="0055077B" w:rsidRPr="00EE628F">
        <w:rPr>
          <w:rFonts w:ascii="Times New Roman" w:hAnsi="Times New Roman" w:cs="Times New Roman"/>
        </w:rPr>
        <w:t>_______</w:t>
      </w:r>
      <w:r w:rsidRPr="00EE628F">
        <w:rPr>
          <w:rFonts w:ascii="Times New Roman" w:hAnsi="Times New Roman" w:cs="Times New Roman"/>
        </w:rPr>
        <w:tab/>
      </w:r>
      <w:r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t>_________________________</w:t>
      </w:r>
    </w:p>
    <w:p w:rsidR="00983D29" w:rsidRPr="00EE628F" w:rsidRDefault="0055077B" w:rsidP="007D0715">
      <w:pPr>
        <w:tabs>
          <w:tab w:val="left" w:pos="720"/>
        </w:tabs>
        <w:spacing w:after="0" w:line="240" w:lineRule="auto"/>
        <w:ind w:left="360"/>
        <w:jc w:val="both"/>
        <w:rPr>
          <w:rFonts w:ascii="Times New Roman" w:hAnsi="Times New Roman" w:cs="Times New Roman"/>
          <w:bCs/>
        </w:rPr>
      </w:pPr>
      <w:r w:rsidRPr="00EE628F">
        <w:rPr>
          <w:rFonts w:ascii="Times New Roman" w:hAnsi="Times New Roman" w:cs="Times New Roman"/>
          <w:bCs/>
        </w:rPr>
        <w:t>(Chairman)</w:t>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7D0715">
      <w:footerReference w:type="default" r:id="rId10"/>
      <w:pgSz w:w="12240" w:h="15840" w:code="1"/>
      <w:pgMar w:top="723" w:right="1080" w:bottom="1080" w:left="126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76" w:rsidRDefault="004D1476" w:rsidP="0069642B">
      <w:pPr>
        <w:spacing w:after="0" w:line="240" w:lineRule="auto"/>
      </w:pPr>
      <w:r>
        <w:separator/>
      </w:r>
    </w:p>
  </w:endnote>
  <w:endnote w:type="continuationSeparator" w:id="0">
    <w:p w:rsidR="004D1476" w:rsidRDefault="004D1476"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76" w:rsidRDefault="004D1476" w:rsidP="00D47FB6">
    <w:pPr>
      <w:pStyle w:val="Footer"/>
      <w:jc w:val="right"/>
      <w:rPr>
        <w:b/>
        <w:sz w:val="16"/>
        <w:szCs w:val="16"/>
      </w:rPr>
    </w:pPr>
  </w:p>
  <w:p w:rsidR="004D1476" w:rsidRDefault="004D1476" w:rsidP="00D47FB6">
    <w:pPr>
      <w:pStyle w:val="Footer"/>
      <w:jc w:val="right"/>
      <w:rPr>
        <w:b/>
        <w:sz w:val="16"/>
        <w:szCs w:val="16"/>
      </w:rPr>
    </w:pPr>
    <w:r>
      <w:rPr>
        <w:b/>
        <w:sz w:val="16"/>
        <w:szCs w:val="16"/>
      </w:rPr>
      <w:t>Page 2 of 2</w:t>
    </w:r>
  </w:p>
  <w:p w:rsidR="004D1476" w:rsidRPr="00D47FB6" w:rsidRDefault="004D1476" w:rsidP="00D47FB6">
    <w:pPr>
      <w:pStyle w:val="Footer"/>
      <w:jc w:val="right"/>
      <w:rPr>
        <w:sz w:val="16"/>
        <w:szCs w:val="16"/>
      </w:rPr>
    </w:pPr>
    <w:r>
      <w:rPr>
        <w:b/>
        <w:sz w:val="16"/>
        <w:szCs w:val="16"/>
      </w:rPr>
      <w:t>September 24, 2015</w:t>
    </w:r>
  </w:p>
  <w:p w:rsidR="004D1476" w:rsidRDefault="004D1476"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76" w:rsidRDefault="004D1476" w:rsidP="0069642B">
      <w:pPr>
        <w:spacing w:after="0" w:line="240" w:lineRule="auto"/>
      </w:pPr>
      <w:r>
        <w:separator/>
      </w:r>
    </w:p>
  </w:footnote>
  <w:footnote w:type="continuationSeparator" w:id="0">
    <w:p w:rsidR="004D1476" w:rsidRDefault="004D1476"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8F53E96"/>
    <w:multiLevelType w:val="hybridMultilevel"/>
    <w:tmpl w:val="8B82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114B9"/>
    <w:multiLevelType w:val="hybridMultilevel"/>
    <w:tmpl w:val="CFC8A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F5939"/>
    <w:multiLevelType w:val="hybridMultilevel"/>
    <w:tmpl w:val="620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C967AB"/>
    <w:multiLevelType w:val="hybridMultilevel"/>
    <w:tmpl w:val="9C9A41A2"/>
    <w:lvl w:ilvl="0" w:tplc="CEF076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6"/>
  </w:num>
  <w:num w:numId="5">
    <w:abstractNumId w:val="2"/>
  </w:num>
  <w:num w:numId="6">
    <w:abstractNumId w:val="3"/>
  </w:num>
  <w:num w:numId="7">
    <w:abstractNumId w:val="4"/>
  </w:num>
  <w:num w:numId="8">
    <w:abstractNumId w:val="13"/>
  </w:num>
  <w:num w:numId="9">
    <w:abstractNumId w:val="12"/>
  </w:num>
  <w:num w:numId="10">
    <w:abstractNumId w:val="5"/>
  </w:num>
  <w:num w:numId="11">
    <w:abstractNumId w:val="14"/>
  </w:num>
  <w:num w:numId="12">
    <w:abstractNumId w:val="1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70A2E"/>
    <w:rsid w:val="00083844"/>
    <w:rsid w:val="00085E8C"/>
    <w:rsid w:val="00092798"/>
    <w:rsid w:val="00094F32"/>
    <w:rsid w:val="000A382D"/>
    <w:rsid w:val="000B0561"/>
    <w:rsid w:val="000C3573"/>
    <w:rsid w:val="000C3826"/>
    <w:rsid w:val="000D229D"/>
    <w:rsid w:val="000D6787"/>
    <w:rsid w:val="000D7126"/>
    <w:rsid w:val="000E3B22"/>
    <w:rsid w:val="000F3F4F"/>
    <w:rsid w:val="00100676"/>
    <w:rsid w:val="00100894"/>
    <w:rsid w:val="0011604E"/>
    <w:rsid w:val="0012140B"/>
    <w:rsid w:val="00150A5E"/>
    <w:rsid w:val="00154ADD"/>
    <w:rsid w:val="00182BB1"/>
    <w:rsid w:val="001845CC"/>
    <w:rsid w:val="00186D60"/>
    <w:rsid w:val="001A1E2F"/>
    <w:rsid w:val="001F4DC1"/>
    <w:rsid w:val="001F5685"/>
    <w:rsid w:val="002403FC"/>
    <w:rsid w:val="00244A03"/>
    <w:rsid w:val="00247B1E"/>
    <w:rsid w:val="00261E7C"/>
    <w:rsid w:val="002667B6"/>
    <w:rsid w:val="002921C1"/>
    <w:rsid w:val="002A3E6A"/>
    <w:rsid w:val="002E1EF9"/>
    <w:rsid w:val="003035CD"/>
    <w:rsid w:val="00307FC5"/>
    <w:rsid w:val="00321483"/>
    <w:rsid w:val="00322905"/>
    <w:rsid w:val="0032589B"/>
    <w:rsid w:val="003361B1"/>
    <w:rsid w:val="00343E02"/>
    <w:rsid w:val="0034490F"/>
    <w:rsid w:val="003458F8"/>
    <w:rsid w:val="00347162"/>
    <w:rsid w:val="00352E1D"/>
    <w:rsid w:val="003573D1"/>
    <w:rsid w:val="00364E2C"/>
    <w:rsid w:val="003874D5"/>
    <w:rsid w:val="0039666F"/>
    <w:rsid w:val="003A1C66"/>
    <w:rsid w:val="003A3BC1"/>
    <w:rsid w:val="003B3BEE"/>
    <w:rsid w:val="003C2225"/>
    <w:rsid w:val="003C491D"/>
    <w:rsid w:val="003C4B11"/>
    <w:rsid w:val="003C558A"/>
    <w:rsid w:val="003E4975"/>
    <w:rsid w:val="004122D4"/>
    <w:rsid w:val="00414908"/>
    <w:rsid w:val="00431522"/>
    <w:rsid w:val="00431620"/>
    <w:rsid w:val="004359D8"/>
    <w:rsid w:val="00443C73"/>
    <w:rsid w:val="00444FEC"/>
    <w:rsid w:val="004526EC"/>
    <w:rsid w:val="00466A96"/>
    <w:rsid w:val="0047678C"/>
    <w:rsid w:val="00477616"/>
    <w:rsid w:val="004818D4"/>
    <w:rsid w:val="00486CEE"/>
    <w:rsid w:val="004B4E1E"/>
    <w:rsid w:val="004B51B7"/>
    <w:rsid w:val="004D040C"/>
    <w:rsid w:val="004D1476"/>
    <w:rsid w:val="004D3BA6"/>
    <w:rsid w:val="004F0046"/>
    <w:rsid w:val="005059B9"/>
    <w:rsid w:val="00524512"/>
    <w:rsid w:val="00532889"/>
    <w:rsid w:val="0055077B"/>
    <w:rsid w:val="005951A8"/>
    <w:rsid w:val="005A40CB"/>
    <w:rsid w:val="005B3A38"/>
    <w:rsid w:val="005E290F"/>
    <w:rsid w:val="005E51EA"/>
    <w:rsid w:val="005E7C02"/>
    <w:rsid w:val="006036BC"/>
    <w:rsid w:val="00625624"/>
    <w:rsid w:val="00630B8D"/>
    <w:rsid w:val="00645063"/>
    <w:rsid w:val="00646140"/>
    <w:rsid w:val="006538D3"/>
    <w:rsid w:val="00654FC2"/>
    <w:rsid w:val="00663731"/>
    <w:rsid w:val="00663BD6"/>
    <w:rsid w:val="0067029E"/>
    <w:rsid w:val="00675C41"/>
    <w:rsid w:val="0069642B"/>
    <w:rsid w:val="00696FF9"/>
    <w:rsid w:val="006973D4"/>
    <w:rsid w:val="006A1A81"/>
    <w:rsid w:val="006B1554"/>
    <w:rsid w:val="006D4BF7"/>
    <w:rsid w:val="006E4263"/>
    <w:rsid w:val="007211BF"/>
    <w:rsid w:val="0073460F"/>
    <w:rsid w:val="0074322B"/>
    <w:rsid w:val="00750CF5"/>
    <w:rsid w:val="007661A5"/>
    <w:rsid w:val="00771671"/>
    <w:rsid w:val="00772740"/>
    <w:rsid w:val="00773420"/>
    <w:rsid w:val="00795376"/>
    <w:rsid w:val="00795790"/>
    <w:rsid w:val="007C02ED"/>
    <w:rsid w:val="007C2CDF"/>
    <w:rsid w:val="007C5E67"/>
    <w:rsid w:val="007D0715"/>
    <w:rsid w:val="007D0800"/>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914B2"/>
    <w:rsid w:val="00896AC9"/>
    <w:rsid w:val="008A2C8B"/>
    <w:rsid w:val="008B481F"/>
    <w:rsid w:val="008D0A88"/>
    <w:rsid w:val="008D26E6"/>
    <w:rsid w:val="008D483E"/>
    <w:rsid w:val="008D58F3"/>
    <w:rsid w:val="008D723D"/>
    <w:rsid w:val="0091460B"/>
    <w:rsid w:val="009170F7"/>
    <w:rsid w:val="009279CC"/>
    <w:rsid w:val="00940AD9"/>
    <w:rsid w:val="0094138E"/>
    <w:rsid w:val="009544F8"/>
    <w:rsid w:val="0097216D"/>
    <w:rsid w:val="00976E47"/>
    <w:rsid w:val="00983D29"/>
    <w:rsid w:val="009A4D7F"/>
    <w:rsid w:val="009F1064"/>
    <w:rsid w:val="00A11F2E"/>
    <w:rsid w:val="00A16E7B"/>
    <w:rsid w:val="00A17753"/>
    <w:rsid w:val="00A25508"/>
    <w:rsid w:val="00A310FB"/>
    <w:rsid w:val="00A35791"/>
    <w:rsid w:val="00A43457"/>
    <w:rsid w:val="00A6638C"/>
    <w:rsid w:val="00A730D1"/>
    <w:rsid w:val="00A73825"/>
    <w:rsid w:val="00AA07C5"/>
    <w:rsid w:val="00AC290A"/>
    <w:rsid w:val="00AC4457"/>
    <w:rsid w:val="00AC642B"/>
    <w:rsid w:val="00AD1608"/>
    <w:rsid w:val="00B00608"/>
    <w:rsid w:val="00B17766"/>
    <w:rsid w:val="00B24315"/>
    <w:rsid w:val="00B37AFF"/>
    <w:rsid w:val="00B659A3"/>
    <w:rsid w:val="00B72AC7"/>
    <w:rsid w:val="00B95B3E"/>
    <w:rsid w:val="00BA4C53"/>
    <w:rsid w:val="00BB0FB0"/>
    <w:rsid w:val="00BD4BAE"/>
    <w:rsid w:val="00BE67B0"/>
    <w:rsid w:val="00BF624C"/>
    <w:rsid w:val="00C05D5C"/>
    <w:rsid w:val="00C0698D"/>
    <w:rsid w:val="00C102EF"/>
    <w:rsid w:val="00C20389"/>
    <w:rsid w:val="00C211B2"/>
    <w:rsid w:val="00C2522B"/>
    <w:rsid w:val="00C325D2"/>
    <w:rsid w:val="00C42AAF"/>
    <w:rsid w:val="00C45D8D"/>
    <w:rsid w:val="00C55778"/>
    <w:rsid w:val="00C74232"/>
    <w:rsid w:val="00C8251D"/>
    <w:rsid w:val="00C97487"/>
    <w:rsid w:val="00CA4162"/>
    <w:rsid w:val="00CB2F9F"/>
    <w:rsid w:val="00CB37C3"/>
    <w:rsid w:val="00CC1FE5"/>
    <w:rsid w:val="00CC20B7"/>
    <w:rsid w:val="00CC2154"/>
    <w:rsid w:val="00CC507F"/>
    <w:rsid w:val="00CD76B1"/>
    <w:rsid w:val="00CE1221"/>
    <w:rsid w:val="00CF4203"/>
    <w:rsid w:val="00D149CE"/>
    <w:rsid w:val="00D42421"/>
    <w:rsid w:val="00D45C90"/>
    <w:rsid w:val="00D47FB6"/>
    <w:rsid w:val="00D60F3D"/>
    <w:rsid w:val="00D77ECF"/>
    <w:rsid w:val="00DA378A"/>
    <w:rsid w:val="00DA5B2E"/>
    <w:rsid w:val="00DC4604"/>
    <w:rsid w:val="00DC4C1A"/>
    <w:rsid w:val="00DC768C"/>
    <w:rsid w:val="00DD7BD2"/>
    <w:rsid w:val="00DE3A93"/>
    <w:rsid w:val="00DF01C5"/>
    <w:rsid w:val="00DF47E1"/>
    <w:rsid w:val="00DF7AB3"/>
    <w:rsid w:val="00E12C9B"/>
    <w:rsid w:val="00E16B56"/>
    <w:rsid w:val="00E25FB1"/>
    <w:rsid w:val="00E31C6A"/>
    <w:rsid w:val="00E339E7"/>
    <w:rsid w:val="00E40BF5"/>
    <w:rsid w:val="00E54920"/>
    <w:rsid w:val="00E70C94"/>
    <w:rsid w:val="00E8365E"/>
    <w:rsid w:val="00E9405F"/>
    <w:rsid w:val="00EB3485"/>
    <w:rsid w:val="00EB7461"/>
    <w:rsid w:val="00ED7452"/>
    <w:rsid w:val="00EE628F"/>
    <w:rsid w:val="00F05717"/>
    <w:rsid w:val="00F13AE2"/>
    <w:rsid w:val="00F415D8"/>
    <w:rsid w:val="00F52CA3"/>
    <w:rsid w:val="00F54BE4"/>
    <w:rsid w:val="00F74EF3"/>
    <w:rsid w:val="00F959C4"/>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A3903-EF41-49E4-9E0D-3C885852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alex damon</cp:lastModifiedBy>
  <cp:revision>2</cp:revision>
  <cp:lastPrinted>2015-07-14T20:51:00Z</cp:lastPrinted>
  <dcterms:created xsi:type="dcterms:W3CDTF">2016-01-28T19:55:00Z</dcterms:created>
  <dcterms:modified xsi:type="dcterms:W3CDTF">2016-01-28T19:55:00Z</dcterms:modified>
</cp:coreProperties>
</file>